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055"/>
        <w:gridCol w:w="8339"/>
        <w:gridCol w:w="1142"/>
      </w:tblGrid>
      <w:tr w:rsidR="000E391E" w:rsidRPr="00BC1B7B" w14:paraId="2ED598D2" w14:textId="77777777" w:rsidTr="000E391E">
        <w:trPr>
          <w:cantSplit/>
        </w:trPr>
        <w:tc>
          <w:tcPr>
            <w:tcW w:w="10536"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0E391E">
        <w:trPr>
          <w:cantSplit/>
        </w:trPr>
        <w:tc>
          <w:tcPr>
            <w:tcW w:w="10536"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00057AAD" w:rsidR="000E391E" w:rsidRPr="00170356" w:rsidRDefault="000E391E" w:rsidP="000E391E">
            <w:pPr>
              <w:jc w:val="center"/>
              <w:rPr>
                <w:rFonts w:ascii="Century Gothic" w:hAnsi="Century Gothic" w:cs="Arial"/>
              </w:rPr>
            </w:pPr>
            <w:r w:rsidRPr="00B527FF">
              <w:rPr>
                <w:rFonts w:ascii="Century Gothic" w:hAnsi="Century Gothic" w:cs="Arial"/>
                <w:b/>
              </w:rPr>
              <w:t>Horsforth Churches Together</w:t>
            </w:r>
          </w:p>
          <w:p w14:paraId="4989D137" w14:textId="1567BFAE" w:rsidR="000E391E" w:rsidRPr="00170356" w:rsidRDefault="000E391E" w:rsidP="00CE369C">
            <w:pPr>
              <w:jc w:val="center"/>
              <w:rPr>
                <w:rFonts w:ascii="Century Gothic" w:hAnsi="Century Gothic" w:cs="Arial"/>
              </w:rPr>
            </w:pPr>
            <w:r w:rsidRPr="00170356">
              <w:rPr>
                <w:rFonts w:ascii="Century Gothic" w:hAnsi="Century Gothic" w:cs="Arial"/>
              </w:rPr>
              <w:t xml:space="preserve">Wednesday </w:t>
            </w:r>
            <w:r w:rsidR="00BC45A5">
              <w:rPr>
                <w:rFonts w:ascii="Century Gothic" w:hAnsi="Century Gothic" w:cs="Arial"/>
              </w:rPr>
              <w:t>7</w:t>
            </w:r>
            <w:r w:rsidR="00BC45A5" w:rsidRPr="00BC45A5">
              <w:rPr>
                <w:rFonts w:ascii="Century Gothic" w:hAnsi="Century Gothic" w:cs="Arial"/>
                <w:vertAlign w:val="superscript"/>
              </w:rPr>
              <w:t>th</w:t>
            </w:r>
            <w:r w:rsidR="00BC45A5">
              <w:rPr>
                <w:rFonts w:ascii="Century Gothic" w:hAnsi="Century Gothic" w:cs="Arial"/>
              </w:rPr>
              <w:t xml:space="preserve"> </w:t>
            </w:r>
            <w:r w:rsidR="00CE369C">
              <w:rPr>
                <w:rFonts w:ascii="Century Gothic" w:hAnsi="Century Gothic" w:cs="Arial"/>
              </w:rPr>
              <w:t>Ma</w:t>
            </w:r>
            <w:r w:rsidR="00BC45A5">
              <w:rPr>
                <w:rFonts w:ascii="Century Gothic" w:hAnsi="Century Gothic" w:cs="Arial"/>
              </w:rPr>
              <w:t xml:space="preserve">y </w:t>
            </w:r>
            <w:r w:rsidR="000F7976">
              <w:rPr>
                <w:rFonts w:ascii="Century Gothic" w:hAnsi="Century Gothic" w:cs="Arial"/>
              </w:rPr>
              <w:t>2025</w:t>
            </w:r>
          </w:p>
          <w:p w14:paraId="472C086A" w14:textId="0B23163A"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w:t>
            </w:r>
            <w:r w:rsidR="00BC45A5">
              <w:rPr>
                <w:rFonts w:ascii="Century Gothic" w:hAnsi="Century Gothic" w:cs="Arial"/>
              </w:rPr>
              <w:t>at The Grove, Methodist Church</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0B425C">
        <w:trPr>
          <w:cantSplit/>
        </w:trPr>
        <w:tc>
          <w:tcPr>
            <w:tcW w:w="1055" w:type="dxa"/>
            <w:tcBorders>
              <w:top w:val="single" w:sz="4" w:space="0" w:color="auto"/>
              <w:left w:val="single" w:sz="4" w:space="0" w:color="auto"/>
              <w:bottom w:val="single" w:sz="4" w:space="0" w:color="auto"/>
              <w:right w:val="single" w:sz="4" w:space="0" w:color="auto"/>
            </w:tcBorders>
          </w:tcPr>
          <w:p w14:paraId="4DABD984" w14:textId="77777777" w:rsidR="00960DDE" w:rsidRPr="00BB2430" w:rsidRDefault="00960DDE" w:rsidP="0071110E">
            <w:pPr>
              <w:jc w:val="right"/>
              <w:rPr>
                <w:rFonts w:ascii="Century Gothic" w:hAnsi="Century Gothic"/>
                <w:b/>
                <w:bCs/>
                <w:sz w:val="18"/>
                <w:szCs w:val="18"/>
              </w:rPr>
            </w:pPr>
            <w:r w:rsidRPr="00BB2430">
              <w:rPr>
                <w:rFonts w:ascii="Century Gothic" w:hAnsi="Century Gothic"/>
                <w:b/>
                <w:bCs/>
                <w:sz w:val="16"/>
                <w:szCs w:val="18"/>
              </w:rPr>
              <w:t>Attendees:</w:t>
            </w:r>
          </w:p>
        </w:tc>
        <w:tc>
          <w:tcPr>
            <w:tcW w:w="9481" w:type="dxa"/>
            <w:gridSpan w:val="2"/>
            <w:tcBorders>
              <w:top w:val="single" w:sz="4" w:space="0" w:color="auto"/>
              <w:left w:val="single" w:sz="4" w:space="0" w:color="auto"/>
              <w:bottom w:val="single" w:sz="4" w:space="0" w:color="auto"/>
              <w:right w:val="single" w:sz="4" w:space="0" w:color="auto"/>
            </w:tcBorders>
          </w:tcPr>
          <w:p w14:paraId="0D6FA967" w14:textId="701F5F8A" w:rsidR="009D1630" w:rsidRDefault="00CE369C" w:rsidP="00FC2C94">
            <w:pPr>
              <w:rPr>
                <w:rFonts w:ascii="Century Gothic" w:hAnsi="Century Gothic"/>
              </w:rPr>
            </w:pPr>
            <w:r>
              <w:rPr>
                <w:rFonts w:ascii="Century Gothic" w:hAnsi="Century Gothic"/>
              </w:rPr>
              <w:t xml:space="preserve">John Barnes (Treasurer), </w:t>
            </w:r>
            <w:r w:rsidR="00BC45A5">
              <w:rPr>
                <w:rFonts w:ascii="Century Gothic" w:hAnsi="Century Gothic"/>
              </w:rPr>
              <w:t xml:space="preserve">Judith Briggs, </w:t>
            </w:r>
            <w:r>
              <w:rPr>
                <w:rFonts w:ascii="Century Gothic" w:hAnsi="Century Gothic"/>
              </w:rPr>
              <w:t xml:space="preserve">Jonathan Cain, </w:t>
            </w:r>
            <w:r w:rsidR="00BC45A5">
              <w:rPr>
                <w:rFonts w:ascii="Century Gothic" w:hAnsi="Century Gothic"/>
              </w:rPr>
              <w:t>John Kingsley,</w:t>
            </w:r>
            <w:r w:rsidR="00170356">
              <w:rPr>
                <w:rFonts w:ascii="Century Gothic" w:hAnsi="Century Gothic"/>
              </w:rPr>
              <w:t xml:space="preserve"> Jane Linley</w:t>
            </w:r>
            <w:r w:rsidR="00BC45A5">
              <w:rPr>
                <w:rFonts w:ascii="Century Gothic" w:hAnsi="Century Gothic"/>
              </w:rPr>
              <w:t>,</w:t>
            </w:r>
            <w:r>
              <w:rPr>
                <w:rFonts w:ascii="Century Gothic" w:hAnsi="Century Gothic"/>
              </w:rPr>
              <w:t xml:space="preserve"> </w:t>
            </w:r>
            <w:r w:rsidR="00BC45A5">
              <w:rPr>
                <w:rFonts w:ascii="Century Gothic" w:hAnsi="Century Gothic"/>
              </w:rPr>
              <w:t xml:space="preserve">Phil Maud, Deborah Pennington (Chair), Duncan Stow, </w:t>
            </w:r>
            <w:r w:rsidR="007F5FE1">
              <w:rPr>
                <w:rFonts w:ascii="Century Gothic" w:hAnsi="Century Gothic"/>
              </w:rPr>
              <w:t>Jill Woodman</w:t>
            </w:r>
            <w:r w:rsidR="00BC45A5">
              <w:rPr>
                <w:rFonts w:ascii="Century Gothic" w:hAnsi="Century Gothic"/>
              </w:rPr>
              <w:t xml:space="preserve"> (Minutes).</w:t>
            </w:r>
          </w:p>
          <w:p w14:paraId="1321B7FC" w14:textId="4B59FD44" w:rsidR="00FD1FD7" w:rsidRPr="00FC2C94" w:rsidRDefault="00FD1FD7" w:rsidP="00FC2C94">
            <w:pPr>
              <w:rPr>
                <w:rFonts w:ascii="Century Gothic" w:hAnsi="Century Gothic"/>
              </w:rPr>
            </w:pPr>
          </w:p>
        </w:tc>
      </w:tr>
      <w:tr w:rsidR="00FC2C94" w:rsidRPr="00BC1B7B" w14:paraId="0564F1B8" w14:textId="77777777" w:rsidTr="000B425C">
        <w:tc>
          <w:tcPr>
            <w:tcW w:w="1055"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8339" w:type="dxa"/>
            <w:tcBorders>
              <w:top w:val="single" w:sz="4" w:space="0" w:color="auto"/>
              <w:left w:val="single" w:sz="4" w:space="0" w:color="auto"/>
              <w:bottom w:val="single" w:sz="4" w:space="0" w:color="auto"/>
              <w:right w:val="single" w:sz="4" w:space="0" w:color="auto"/>
            </w:tcBorders>
          </w:tcPr>
          <w:p w14:paraId="358DC63C" w14:textId="1112908B" w:rsidR="009D1630" w:rsidRDefault="00BC45A5" w:rsidP="00A862F5">
            <w:pPr>
              <w:rPr>
                <w:rFonts w:ascii="Century Gothic" w:hAnsi="Century Gothic"/>
              </w:rPr>
            </w:pPr>
            <w:r>
              <w:rPr>
                <w:rFonts w:ascii="Century Gothic" w:hAnsi="Century Gothic"/>
              </w:rPr>
              <w:t>Lynne Gillions, Paul and</w:t>
            </w:r>
            <w:r w:rsidR="00CE369C">
              <w:rPr>
                <w:rFonts w:ascii="Century Gothic" w:hAnsi="Century Gothic"/>
              </w:rPr>
              <w:t xml:space="preserve"> Margaret Metcalf, Cat </w:t>
            </w:r>
            <w:proofErr w:type="spellStart"/>
            <w:r w:rsidR="00CE369C">
              <w:rPr>
                <w:rFonts w:ascii="Century Gothic" w:hAnsi="Century Gothic"/>
              </w:rPr>
              <w:t>Sayburn</w:t>
            </w:r>
            <w:proofErr w:type="spellEnd"/>
            <w:r w:rsidR="00CE369C">
              <w:rPr>
                <w:rFonts w:ascii="Century Gothic" w:hAnsi="Century Gothic"/>
              </w:rPr>
              <w:t>,</w:t>
            </w:r>
            <w:r>
              <w:rPr>
                <w:rFonts w:ascii="Century Gothic" w:hAnsi="Century Gothic"/>
              </w:rPr>
              <w:t xml:space="preserve"> Laura Schubert</w:t>
            </w:r>
            <w:r w:rsidR="00AD2C22">
              <w:rPr>
                <w:rFonts w:ascii="Century Gothic" w:hAnsi="Century Gothic"/>
              </w:rPr>
              <w:t>, Nigel Sinclair.</w:t>
            </w:r>
          </w:p>
          <w:p w14:paraId="60525B26" w14:textId="6FD455AE" w:rsidR="00FD1FD7" w:rsidRPr="00BC1B7B" w:rsidRDefault="00FD1FD7"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0B425C">
        <w:tc>
          <w:tcPr>
            <w:tcW w:w="1055"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8339"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0B425C">
        <w:tc>
          <w:tcPr>
            <w:tcW w:w="1055"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8339" w:type="dxa"/>
            <w:tcBorders>
              <w:top w:val="single" w:sz="4" w:space="0" w:color="auto"/>
              <w:left w:val="single" w:sz="4" w:space="0" w:color="auto"/>
              <w:bottom w:val="single" w:sz="4" w:space="0" w:color="auto"/>
              <w:right w:val="single" w:sz="4" w:space="0" w:color="auto"/>
            </w:tcBorders>
          </w:tcPr>
          <w:p w14:paraId="16D0AB79" w14:textId="77777777" w:rsidR="00513068" w:rsidRDefault="00170356" w:rsidP="00C81FE6">
            <w:pPr>
              <w:rPr>
                <w:rFonts w:ascii="Century Gothic" w:hAnsi="Century Gothic"/>
                <w:b/>
                <w:bCs/>
                <w:u w:val="single"/>
              </w:rPr>
            </w:pPr>
            <w:r>
              <w:rPr>
                <w:rFonts w:ascii="Century Gothic" w:hAnsi="Century Gothic"/>
                <w:b/>
                <w:bCs/>
                <w:u w:val="single"/>
              </w:rPr>
              <w:t>Welcome</w:t>
            </w:r>
          </w:p>
          <w:p w14:paraId="1BCA6530" w14:textId="68158DE8" w:rsidR="000F7976" w:rsidRDefault="00BC45A5" w:rsidP="000F7976">
            <w:pPr>
              <w:rPr>
                <w:rFonts w:ascii="Century Gothic" w:hAnsi="Century Gothic"/>
              </w:rPr>
            </w:pPr>
            <w:r>
              <w:rPr>
                <w:rFonts w:ascii="Century Gothic" w:hAnsi="Century Gothic"/>
              </w:rPr>
              <w:t>Deborah welcomed everyone, especially John K to his first HCT meeting. Phil and the Grove were thanked for hosting. Deborah</w:t>
            </w:r>
            <w:r w:rsidR="004D6DC4">
              <w:rPr>
                <w:rFonts w:ascii="Century Gothic" w:hAnsi="Century Gothic"/>
              </w:rPr>
              <w:t xml:space="preserve"> introduced herself as </w:t>
            </w:r>
            <w:r w:rsidR="000C4F93">
              <w:rPr>
                <w:rFonts w:ascii="Century Gothic" w:hAnsi="Century Gothic"/>
              </w:rPr>
              <w:t>Chair.</w:t>
            </w:r>
            <w:r w:rsidR="00C7063A">
              <w:rPr>
                <w:rFonts w:ascii="Century Gothic" w:hAnsi="Century Gothic"/>
              </w:rPr>
              <w:t xml:space="preserve"> She </w:t>
            </w:r>
            <w:r w:rsidR="00746A9A">
              <w:rPr>
                <w:rFonts w:ascii="Century Gothic" w:hAnsi="Century Gothic"/>
              </w:rPr>
              <w:t>said it was a great strength</w:t>
            </w:r>
            <w:r w:rsidR="00C7063A">
              <w:rPr>
                <w:rFonts w:ascii="Century Gothic" w:hAnsi="Century Gothic"/>
              </w:rPr>
              <w:t xml:space="preserve"> that the churches in Horsforth </w:t>
            </w:r>
            <w:r w:rsidR="0079538A">
              <w:rPr>
                <w:rFonts w:ascii="Century Gothic" w:hAnsi="Century Gothic"/>
              </w:rPr>
              <w:t xml:space="preserve">worked together and </w:t>
            </w:r>
            <w:r w:rsidR="00C7063A">
              <w:rPr>
                <w:rFonts w:ascii="Century Gothic" w:hAnsi="Century Gothic"/>
              </w:rPr>
              <w:t>were embedded in the community thereby producing more fruit enabling seed to be scattered f</w:t>
            </w:r>
            <w:r w:rsidR="00746A9A">
              <w:rPr>
                <w:rFonts w:ascii="Century Gothic" w:hAnsi="Century Gothic"/>
              </w:rPr>
              <w:t xml:space="preserve">urther </w:t>
            </w:r>
            <w:r w:rsidR="00C7063A">
              <w:rPr>
                <w:rFonts w:ascii="Century Gothic" w:hAnsi="Century Gothic"/>
              </w:rPr>
              <w:t>and wide</w:t>
            </w:r>
            <w:r w:rsidR="00746A9A">
              <w:rPr>
                <w:rFonts w:ascii="Century Gothic" w:hAnsi="Century Gothic"/>
              </w:rPr>
              <w:t>r. But she recognised that c</w:t>
            </w:r>
            <w:r w:rsidR="00C7063A">
              <w:rPr>
                <w:rFonts w:ascii="Century Gothic" w:hAnsi="Century Gothic"/>
              </w:rPr>
              <w:t xml:space="preserve">hanges in HCT with Matt Powell having left, Nigel Sinclair leaving in the summer and changes in Duncan’s workload may mean changes in how much HCT can manage </w:t>
            </w:r>
            <w:proofErr w:type="gramStart"/>
            <w:r w:rsidR="00C7063A">
              <w:rPr>
                <w:rFonts w:ascii="Century Gothic" w:hAnsi="Century Gothic"/>
              </w:rPr>
              <w:t>in the near future</w:t>
            </w:r>
            <w:proofErr w:type="gramEnd"/>
            <w:r w:rsidR="00C7063A">
              <w:rPr>
                <w:rFonts w:ascii="Century Gothic" w:hAnsi="Century Gothic"/>
              </w:rPr>
              <w:t xml:space="preserve">. Deborah </w:t>
            </w:r>
            <w:r w:rsidR="00746A9A">
              <w:rPr>
                <w:rFonts w:ascii="Century Gothic" w:hAnsi="Century Gothic"/>
              </w:rPr>
              <w:t>then read Ecclesiastes Ch 3 v 1-8: There is a purpose and a time for everything. She opened the meeting with a prayer.</w:t>
            </w:r>
          </w:p>
          <w:p w14:paraId="6E8C4298" w14:textId="44B37858" w:rsidR="0004077D" w:rsidRPr="00C4125C" w:rsidRDefault="0004077D" w:rsidP="000F7976">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05303B">
            <w:pPr>
              <w:jc w:val="center"/>
              <w:rPr>
                <w:rFonts w:ascii="Century Gothic" w:hAnsi="Century Gothic"/>
              </w:rPr>
            </w:pPr>
          </w:p>
          <w:p w14:paraId="3DD1B259" w14:textId="54E336A1" w:rsidR="00BB2407" w:rsidRPr="00170356" w:rsidRDefault="00BB2407" w:rsidP="00E4253B">
            <w:pPr>
              <w:rPr>
                <w:rFonts w:ascii="Century Gothic" w:hAnsi="Century Gothic"/>
              </w:rPr>
            </w:pPr>
          </w:p>
        </w:tc>
      </w:tr>
      <w:tr w:rsidR="00E44163" w:rsidRPr="00170356" w14:paraId="2BE6165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0FCDE398" w14:textId="16609C03" w:rsidR="00E44163" w:rsidRPr="00170356" w:rsidRDefault="008E5E93" w:rsidP="00271354">
            <w:pPr>
              <w:rPr>
                <w:rFonts w:ascii="Century Gothic" w:hAnsi="Century Gothic"/>
              </w:rPr>
            </w:pPr>
            <w:r>
              <w:rPr>
                <w:rFonts w:ascii="Century Gothic" w:hAnsi="Century Gothic"/>
              </w:rPr>
              <w:t>2.</w:t>
            </w:r>
          </w:p>
        </w:tc>
        <w:tc>
          <w:tcPr>
            <w:tcW w:w="8339" w:type="dxa"/>
            <w:tcBorders>
              <w:top w:val="single" w:sz="4" w:space="0" w:color="auto"/>
              <w:left w:val="single" w:sz="4" w:space="0" w:color="auto"/>
              <w:bottom w:val="single" w:sz="4" w:space="0" w:color="auto"/>
              <w:right w:val="single" w:sz="4" w:space="0" w:color="auto"/>
            </w:tcBorders>
          </w:tcPr>
          <w:p w14:paraId="2B6C8CD4" w14:textId="77777777" w:rsidR="00994EC3" w:rsidRPr="008E5E93" w:rsidRDefault="008E5E93" w:rsidP="00746A9A">
            <w:pPr>
              <w:rPr>
                <w:rFonts w:ascii="Century Gothic" w:hAnsi="Century Gothic"/>
                <w:b/>
                <w:bCs/>
                <w:u w:val="single"/>
              </w:rPr>
            </w:pPr>
            <w:r w:rsidRPr="008E5E93">
              <w:rPr>
                <w:rFonts w:ascii="Century Gothic" w:hAnsi="Century Gothic"/>
                <w:b/>
                <w:bCs/>
                <w:u w:val="single"/>
              </w:rPr>
              <w:t>Minutes of 12/3/25.</w:t>
            </w:r>
          </w:p>
          <w:p w14:paraId="59F9EF4C" w14:textId="1DF1D912" w:rsidR="008E5E93" w:rsidRDefault="008E5E93" w:rsidP="00746A9A">
            <w:pPr>
              <w:rPr>
                <w:rFonts w:ascii="Century Gothic" w:hAnsi="Century Gothic"/>
              </w:rPr>
            </w:pPr>
            <w:r>
              <w:rPr>
                <w:rFonts w:ascii="Century Gothic" w:hAnsi="Century Gothic"/>
              </w:rPr>
              <w:t xml:space="preserve">These were agreed, proposed by John B, seconded by Jill, </w:t>
            </w:r>
            <w:proofErr w:type="gramStart"/>
            <w:r>
              <w:rPr>
                <w:rFonts w:ascii="Century Gothic" w:hAnsi="Century Gothic"/>
              </w:rPr>
              <w:t>with the exception of</w:t>
            </w:r>
            <w:proofErr w:type="gramEnd"/>
            <w:r>
              <w:rPr>
                <w:rFonts w:ascii="Century Gothic" w:hAnsi="Century Gothic"/>
              </w:rPr>
              <w:t xml:space="preserve"> a change of wording for No.2, lines 2 and 3, to: ‘People living with dementia / People experiencing mental health issues.</w:t>
            </w:r>
          </w:p>
          <w:p w14:paraId="68A0FD88" w14:textId="266C6D19" w:rsidR="008E5E93" w:rsidRPr="000F7976" w:rsidRDefault="008E5E93" w:rsidP="00746A9A">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032B36E8" w14:textId="6EBFC0BA" w:rsidR="0006442E" w:rsidRPr="00170356" w:rsidRDefault="008E5E93" w:rsidP="00994EC3">
            <w:pPr>
              <w:rPr>
                <w:rFonts w:ascii="Century Gothic" w:hAnsi="Century Gothic"/>
              </w:rPr>
            </w:pPr>
            <w:r>
              <w:rPr>
                <w:rFonts w:ascii="Century Gothic" w:hAnsi="Century Gothic"/>
              </w:rPr>
              <w:t xml:space="preserve">JW to </w:t>
            </w:r>
            <w:r w:rsidR="0079538A">
              <w:rPr>
                <w:rFonts w:ascii="Century Gothic" w:hAnsi="Century Gothic"/>
              </w:rPr>
              <w:t>ask LG to change the wording</w:t>
            </w:r>
          </w:p>
        </w:tc>
      </w:tr>
      <w:tr w:rsidR="00583892" w:rsidRPr="00170356" w14:paraId="38BA9CBF"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t>3</w:t>
            </w:r>
            <w:r w:rsidR="00583892">
              <w:rPr>
                <w:rFonts w:ascii="Century Gothic" w:hAnsi="Century Gothic"/>
              </w:rPr>
              <w:t>.</w:t>
            </w:r>
          </w:p>
        </w:tc>
        <w:tc>
          <w:tcPr>
            <w:tcW w:w="8339" w:type="dxa"/>
            <w:tcBorders>
              <w:top w:val="single" w:sz="4" w:space="0" w:color="auto"/>
              <w:left w:val="single" w:sz="4" w:space="0" w:color="auto"/>
              <w:bottom w:val="single" w:sz="4" w:space="0" w:color="auto"/>
              <w:right w:val="single" w:sz="4" w:space="0" w:color="auto"/>
            </w:tcBorders>
          </w:tcPr>
          <w:p w14:paraId="721F384C" w14:textId="73181B35" w:rsidR="00DD7750" w:rsidRDefault="006A27AB" w:rsidP="00994EC3">
            <w:pPr>
              <w:rPr>
                <w:rFonts w:ascii="Century Gothic" w:hAnsi="Century Gothic"/>
              </w:rPr>
            </w:pPr>
            <w:r>
              <w:rPr>
                <w:rFonts w:ascii="Century Gothic" w:hAnsi="Century Gothic"/>
                <w:b/>
                <w:bCs/>
                <w:u w:val="single"/>
              </w:rPr>
              <w:t>Matters Arising</w:t>
            </w:r>
            <w:r w:rsidR="00DD7750">
              <w:rPr>
                <w:rFonts w:ascii="Century Gothic" w:hAnsi="Century Gothic"/>
              </w:rPr>
              <w:t>.</w:t>
            </w:r>
          </w:p>
          <w:p w14:paraId="60D78EF7" w14:textId="6D5DED3D" w:rsidR="00DD7750" w:rsidRDefault="00CD423D" w:rsidP="006A27AB">
            <w:pPr>
              <w:pStyle w:val="ListParagraph"/>
              <w:numPr>
                <w:ilvl w:val="0"/>
                <w:numId w:val="28"/>
              </w:numPr>
              <w:rPr>
                <w:rFonts w:ascii="Century Gothic" w:hAnsi="Century Gothic"/>
              </w:rPr>
            </w:pPr>
            <w:r>
              <w:rPr>
                <w:rFonts w:ascii="Century Gothic" w:hAnsi="Century Gothic"/>
                <w:b/>
                <w:bCs/>
              </w:rPr>
              <w:t xml:space="preserve">Visiting speaker from </w:t>
            </w:r>
            <w:proofErr w:type="spellStart"/>
            <w:r>
              <w:rPr>
                <w:rFonts w:ascii="Century Gothic" w:hAnsi="Century Gothic"/>
                <w:b/>
                <w:bCs/>
              </w:rPr>
              <w:t>Calverlands</w:t>
            </w:r>
            <w:proofErr w:type="spellEnd"/>
            <w:r w:rsidR="00AA2083">
              <w:rPr>
                <w:rFonts w:ascii="Century Gothic" w:hAnsi="Century Gothic"/>
                <w:b/>
                <w:bCs/>
              </w:rPr>
              <w:t xml:space="preserve"> </w:t>
            </w:r>
            <w:r w:rsidR="00AA2083">
              <w:rPr>
                <w:rFonts w:ascii="Century Gothic" w:hAnsi="Century Gothic"/>
              </w:rPr>
              <w:t>– Duncan will ask Laura if she has received Sarah’s contact details.</w:t>
            </w:r>
          </w:p>
          <w:p w14:paraId="37DED410" w14:textId="1DF871B2" w:rsidR="002D57C9" w:rsidRDefault="002D57C9" w:rsidP="006A27AB">
            <w:pPr>
              <w:pStyle w:val="ListParagraph"/>
              <w:numPr>
                <w:ilvl w:val="0"/>
                <w:numId w:val="28"/>
              </w:numPr>
              <w:rPr>
                <w:rFonts w:ascii="Century Gothic" w:hAnsi="Century Gothic"/>
              </w:rPr>
            </w:pPr>
            <w:r>
              <w:rPr>
                <w:rFonts w:ascii="Century Gothic" w:hAnsi="Century Gothic"/>
                <w:b/>
                <w:bCs/>
              </w:rPr>
              <w:t xml:space="preserve">Refugees </w:t>
            </w:r>
            <w:r w:rsidR="00AA2083">
              <w:rPr>
                <w:rFonts w:ascii="Century Gothic" w:hAnsi="Century Gothic"/>
              </w:rPr>
              <w:t xml:space="preserve">– Jane has contacted Heston at Hyde Park </w:t>
            </w:r>
            <w:r w:rsidR="00FE524A">
              <w:rPr>
                <w:rFonts w:ascii="Century Gothic" w:hAnsi="Century Gothic"/>
              </w:rPr>
              <w:t>who may be able to con</w:t>
            </w:r>
            <w:r w:rsidR="00880525">
              <w:rPr>
                <w:rFonts w:ascii="Century Gothic" w:hAnsi="Century Gothic"/>
              </w:rPr>
              <w:t xml:space="preserve">nect </w:t>
            </w:r>
            <w:r w:rsidR="00FE524A">
              <w:rPr>
                <w:rFonts w:ascii="Century Gothic" w:hAnsi="Century Gothic"/>
              </w:rPr>
              <w:t>Muslim refugees with an Imam and</w:t>
            </w:r>
            <w:r w:rsidR="00AA2083">
              <w:rPr>
                <w:rFonts w:ascii="Century Gothic" w:hAnsi="Century Gothic"/>
              </w:rPr>
              <w:t xml:space="preserve"> is waiting on his reply. </w:t>
            </w:r>
            <w:r w:rsidR="00FE524A">
              <w:rPr>
                <w:rFonts w:ascii="Century Gothic" w:hAnsi="Century Gothic"/>
              </w:rPr>
              <w:t xml:space="preserve">She is arranging a visit to try and see Heston at the Grand Mosque. </w:t>
            </w:r>
            <w:r w:rsidR="00AA2083">
              <w:rPr>
                <w:rFonts w:ascii="Century Gothic" w:hAnsi="Century Gothic"/>
              </w:rPr>
              <w:t xml:space="preserve">Carpets </w:t>
            </w:r>
            <w:r w:rsidR="00FE524A">
              <w:rPr>
                <w:rFonts w:ascii="Century Gothic" w:hAnsi="Century Gothic"/>
              </w:rPr>
              <w:t>are now available as prayer mats for the refugees.</w:t>
            </w:r>
          </w:p>
          <w:p w14:paraId="2C137A27" w14:textId="6F771996" w:rsidR="006E67DA" w:rsidRPr="006A27AB" w:rsidRDefault="00FE524A" w:rsidP="0004077D">
            <w:pPr>
              <w:pStyle w:val="ListParagraph"/>
              <w:numPr>
                <w:ilvl w:val="0"/>
                <w:numId w:val="28"/>
              </w:numPr>
              <w:rPr>
                <w:rFonts w:ascii="Century Gothic" w:hAnsi="Century Gothic"/>
              </w:rPr>
            </w:pPr>
            <w:r>
              <w:rPr>
                <w:rFonts w:ascii="Century Gothic" w:hAnsi="Century Gothic"/>
                <w:b/>
                <w:bCs/>
              </w:rPr>
              <w:t>Catholic Diocesan Youth Co</w:t>
            </w:r>
            <w:r w:rsidRPr="0004077D">
              <w:rPr>
                <w:rFonts w:ascii="Century Gothic" w:hAnsi="Century Gothic"/>
                <w:b/>
                <w:bCs/>
              </w:rPr>
              <w:t>-ordinator</w:t>
            </w:r>
            <w:r>
              <w:rPr>
                <w:rFonts w:ascii="Century Gothic" w:hAnsi="Century Gothic"/>
              </w:rPr>
              <w:t xml:space="preserve"> – Jessica Wilkinson’s contact details have been given to Duncan. Jessica is interested in becoming involved with youth work in the wider ecumenical community.</w:t>
            </w:r>
            <w:r w:rsidR="0004077D">
              <w:rPr>
                <w:rFonts w:ascii="Century Gothic" w:hAnsi="Century Gothic"/>
              </w:rPr>
              <w:t xml:space="preserve"> If anyone at HCT has ideas or knows anyone else interested, to let Duncan know.</w:t>
            </w:r>
          </w:p>
        </w:tc>
        <w:tc>
          <w:tcPr>
            <w:tcW w:w="1142" w:type="dxa"/>
            <w:tcBorders>
              <w:top w:val="single" w:sz="4" w:space="0" w:color="auto"/>
              <w:left w:val="single" w:sz="4" w:space="0" w:color="auto"/>
              <w:bottom w:val="single" w:sz="4" w:space="0" w:color="auto"/>
              <w:right w:val="single" w:sz="4" w:space="0" w:color="auto"/>
            </w:tcBorders>
          </w:tcPr>
          <w:p w14:paraId="3DC05768" w14:textId="77777777" w:rsidR="00583892" w:rsidRPr="006E67DA" w:rsidRDefault="00583892" w:rsidP="0005303B">
            <w:pPr>
              <w:jc w:val="center"/>
              <w:rPr>
                <w:rFonts w:ascii="Century Gothic" w:hAnsi="Century Gothic"/>
              </w:rPr>
            </w:pPr>
          </w:p>
          <w:p w14:paraId="0F834659" w14:textId="4258EB6F" w:rsidR="00AC34FE" w:rsidRPr="006E67DA" w:rsidRDefault="00AA2083" w:rsidP="0005303B">
            <w:pPr>
              <w:jc w:val="center"/>
              <w:rPr>
                <w:rFonts w:ascii="Century Gothic" w:hAnsi="Century Gothic"/>
              </w:rPr>
            </w:pPr>
            <w:r>
              <w:rPr>
                <w:rFonts w:ascii="Century Gothic" w:hAnsi="Century Gothic"/>
              </w:rPr>
              <w:t>DS</w:t>
            </w:r>
          </w:p>
          <w:p w14:paraId="21C5C83F" w14:textId="77777777" w:rsidR="00AC34FE" w:rsidRPr="006E67DA" w:rsidRDefault="00AC34FE" w:rsidP="0005303B">
            <w:pPr>
              <w:jc w:val="center"/>
              <w:rPr>
                <w:rFonts w:ascii="Century Gothic" w:hAnsi="Century Gothic"/>
              </w:rPr>
            </w:pPr>
          </w:p>
          <w:p w14:paraId="7FBA1790" w14:textId="782D8050" w:rsidR="00AC34FE" w:rsidRPr="006E67DA" w:rsidRDefault="0004077D" w:rsidP="0005303B">
            <w:pPr>
              <w:jc w:val="center"/>
              <w:rPr>
                <w:rFonts w:ascii="Century Gothic" w:hAnsi="Century Gothic"/>
              </w:rPr>
            </w:pPr>
            <w:r>
              <w:rPr>
                <w:rFonts w:ascii="Century Gothic" w:hAnsi="Century Gothic"/>
              </w:rPr>
              <w:t>JL</w:t>
            </w:r>
          </w:p>
          <w:p w14:paraId="6AF3ACFA" w14:textId="77777777" w:rsidR="00AC34FE" w:rsidRPr="006E67DA" w:rsidRDefault="00AC34FE" w:rsidP="0005303B">
            <w:pPr>
              <w:jc w:val="center"/>
              <w:rPr>
                <w:rFonts w:ascii="Century Gothic" w:hAnsi="Century Gothic"/>
              </w:rPr>
            </w:pPr>
          </w:p>
          <w:p w14:paraId="282DDA9F" w14:textId="77777777" w:rsidR="00AC34FE" w:rsidRPr="006E67DA" w:rsidRDefault="00AC34FE" w:rsidP="0005303B">
            <w:pPr>
              <w:jc w:val="center"/>
              <w:rPr>
                <w:rFonts w:ascii="Century Gothic" w:hAnsi="Century Gothic"/>
              </w:rPr>
            </w:pPr>
          </w:p>
          <w:p w14:paraId="0BEE7B9C" w14:textId="77777777" w:rsidR="00AC34FE" w:rsidRPr="006E67DA" w:rsidRDefault="00604A9D" w:rsidP="006E67DA">
            <w:pPr>
              <w:jc w:val="center"/>
              <w:rPr>
                <w:rFonts w:ascii="Century Gothic" w:hAnsi="Century Gothic"/>
              </w:rPr>
            </w:pPr>
            <w:r w:rsidRPr="006E67DA">
              <w:rPr>
                <w:rFonts w:ascii="Century Gothic" w:hAnsi="Century Gothic"/>
              </w:rPr>
              <w:t>All Churches</w:t>
            </w:r>
          </w:p>
          <w:p w14:paraId="06337179" w14:textId="77777777" w:rsidR="006E67DA" w:rsidRPr="006E67DA" w:rsidRDefault="006E67DA" w:rsidP="006E67DA">
            <w:pPr>
              <w:jc w:val="center"/>
              <w:rPr>
                <w:rFonts w:ascii="Century Gothic" w:hAnsi="Century Gothic"/>
              </w:rPr>
            </w:pPr>
          </w:p>
          <w:p w14:paraId="32C7D697" w14:textId="77777777" w:rsidR="006E67DA" w:rsidRPr="006E67DA" w:rsidRDefault="006E67DA" w:rsidP="006E67DA">
            <w:pPr>
              <w:jc w:val="center"/>
              <w:rPr>
                <w:rFonts w:ascii="Century Gothic" w:hAnsi="Century Gothic"/>
              </w:rPr>
            </w:pPr>
          </w:p>
          <w:p w14:paraId="542FB0A2" w14:textId="77777777" w:rsidR="006E67DA" w:rsidRDefault="006E67DA" w:rsidP="006E67DA">
            <w:pPr>
              <w:jc w:val="center"/>
              <w:rPr>
                <w:rFonts w:ascii="Century Gothic" w:hAnsi="Century Gothic"/>
              </w:rPr>
            </w:pPr>
          </w:p>
          <w:p w14:paraId="0241FE04" w14:textId="164EFE1B" w:rsidR="0004077D" w:rsidRPr="006E67DA" w:rsidRDefault="0004077D" w:rsidP="006E67DA">
            <w:pPr>
              <w:jc w:val="center"/>
              <w:rPr>
                <w:rFonts w:ascii="Century Gothic" w:hAnsi="Century Gothic"/>
              </w:rPr>
            </w:pPr>
          </w:p>
        </w:tc>
      </w:tr>
      <w:tr w:rsidR="00A64B6A" w:rsidRPr="00170356" w14:paraId="50706F4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t>4.</w:t>
            </w:r>
          </w:p>
        </w:tc>
        <w:tc>
          <w:tcPr>
            <w:tcW w:w="8339" w:type="dxa"/>
            <w:tcBorders>
              <w:top w:val="single" w:sz="4" w:space="0" w:color="auto"/>
              <w:left w:val="single" w:sz="4" w:space="0" w:color="auto"/>
              <w:bottom w:val="single" w:sz="4" w:space="0" w:color="auto"/>
              <w:right w:val="single" w:sz="4" w:space="0" w:color="auto"/>
            </w:tcBorders>
          </w:tcPr>
          <w:p w14:paraId="7902EBA0" w14:textId="77777777" w:rsidR="00126DAE" w:rsidRPr="00594A50" w:rsidRDefault="00594A50" w:rsidP="00594A50">
            <w:pPr>
              <w:rPr>
                <w:rFonts w:ascii="Century Gothic" w:hAnsi="Century Gothic"/>
                <w:b/>
                <w:bCs/>
              </w:rPr>
            </w:pPr>
            <w:r w:rsidRPr="00594A50">
              <w:rPr>
                <w:rFonts w:ascii="Century Gothic" w:hAnsi="Century Gothic"/>
                <w:b/>
                <w:bCs/>
              </w:rPr>
              <w:t>Change of Chair and Thanks to Matt Powell</w:t>
            </w:r>
          </w:p>
          <w:p w14:paraId="09B6AF13" w14:textId="43A1751C" w:rsidR="00594A50" w:rsidRPr="00594A50" w:rsidRDefault="00594A50" w:rsidP="00594A50">
            <w:pPr>
              <w:rPr>
                <w:rFonts w:ascii="Century Gothic" w:hAnsi="Century Gothic"/>
              </w:rPr>
            </w:pPr>
            <w:r>
              <w:rPr>
                <w:rFonts w:ascii="Century Gothic" w:hAnsi="Century Gothic"/>
              </w:rPr>
              <w:t>The Chair and those present expressed thanks and appreciation for Matt and his Chairing and work for HCT. His desire to be involved, his vision and his openness and sensitivity will be very much missed. A card will be sent by Deborah with thanks.</w:t>
            </w:r>
          </w:p>
        </w:tc>
        <w:tc>
          <w:tcPr>
            <w:tcW w:w="1142"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261B2D">
            <w:pPr>
              <w:rPr>
                <w:rFonts w:ascii="Century Gothic" w:hAnsi="Century Gothic"/>
              </w:rPr>
            </w:pPr>
          </w:p>
          <w:p w14:paraId="7B819170" w14:textId="77777777" w:rsidR="004B61EB" w:rsidRDefault="004B61EB" w:rsidP="0005303B">
            <w:pPr>
              <w:jc w:val="center"/>
              <w:rPr>
                <w:rFonts w:ascii="Century Gothic" w:hAnsi="Century Gothic"/>
              </w:rPr>
            </w:pPr>
          </w:p>
          <w:p w14:paraId="548AAEB6" w14:textId="2416939B" w:rsidR="0015110A" w:rsidRDefault="00594A50" w:rsidP="0005303B">
            <w:pPr>
              <w:jc w:val="center"/>
              <w:rPr>
                <w:rFonts w:ascii="Century Gothic" w:hAnsi="Century Gothic"/>
              </w:rPr>
            </w:pPr>
            <w:r>
              <w:rPr>
                <w:rFonts w:ascii="Century Gothic" w:hAnsi="Century Gothic"/>
              </w:rPr>
              <w:t>DP</w:t>
            </w:r>
          </w:p>
          <w:p w14:paraId="048634DC" w14:textId="77777777" w:rsidR="0015110A" w:rsidRDefault="0015110A" w:rsidP="0005303B">
            <w:pPr>
              <w:jc w:val="center"/>
              <w:rPr>
                <w:rFonts w:ascii="Century Gothic" w:hAnsi="Century Gothic"/>
              </w:rPr>
            </w:pPr>
          </w:p>
          <w:p w14:paraId="406727D8" w14:textId="50AD94D5" w:rsidR="0015110A" w:rsidRPr="00170356" w:rsidRDefault="0015110A" w:rsidP="00594A50">
            <w:pPr>
              <w:rPr>
                <w:rFonts w:ascii="Century Gothic" w:hAnsi="Century Gothic"/>
              </w:rPr>
            </w:pPr>
          </w:p>
        </w:tc>
      </w:tr>
      <w:tr w:rsidR="00594A50" w:rsidRPr="00170356" w14:paraId="0F311CE3"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5AA3AB9E" w14:textId="6A2B929B" w:rsidR="00594A50" w:rsidRDefault="00594A50" w:rsidP="00271354">
            <w:pPr>
              <w:rPr>
                <w:rFonts w:ascii="Century Gothic" w:hAnsi="Century Gothic"/>
              </w:rPr>
            </w:pPr>
            <w:r>
              <w:rPr>
                <w:rFonts w:ascii="Century Gothic" w:hAnsi="Century Gothic"/>
              </w:rPr>
              <w:t xml:space="preserve">5. </w:t>
            </w:r>
          </w:p>
        </w:tc>
        <w:tc>
          <w:tcPr>
            <w:tcW w:w="8339" w:type="dxa"/>
            <w:tcBorders>
              <w:top w:val="single" w:sz="4" w:space="0" w:color="auto"/>
              <w:left w:val="single" w:sz="4" w:space="0" w:color="auto"/>
              <w:bottom w:val="single" w:sz="4" w:space="0" w:color="auto"/>
              <w:right w:val="single" w:sz="4" w:space="0" w:color="auto"/>
            </w:tcBorders>
          </w:tcPr>
          <w:p w14:paraId="4C795BFB" w14:textId="77777777" w:rsidR="00594A50" w:rsidRDefault="00594A50" w:rsidP="00594A50">
            <w:pPr>
              <w:rPr>
                <w:rFonts w:ascii="Century Gothic" w:hAnsi="Century Gothic"/>
                <w:b/>
                <w:bCs/>
              </w:rPr>
            </w:pPr>
            <w:r>
              <w:rPr>
                <w:rFonts w:ascii="Century Gothic" w:hAnsi="Century Gothic"/>
                <w:b/>
                <w:bCs/>
              </w:rPr>
              <w:t>Treasurer’s Report.</w:t>
            </w:r>
          </w:p>
          <w:p w14:paraId="00BA2C65" w14:textId="77777777" w:rsidR="00594A50" w:rsidRDefault="00B121F7" w:rsidP="00594A50">
            <w:pPr>
              <w:rPr>
                <w:rFonts w:ascii="Century Gothic" w:hAnsi="Century Gothic"/>
              </w:rPr>
            </w:pPr>
            <w:r>
              <w:rPr>
                <w:rFonts w:ascii="Century Gothic" w:hAnsi="Century Gothic"/>
              </w:rPr>
              <w:t>John B presented the figures.</w:t>
            </w:r>
          </w:p>
          <w:p w14:paraId="4E2B58C0" w14:textId="77777777" w:rsidR="00B121F7" w:rsidRDefault="00B121F7" w:rsidP="00594A50">
            <w:pPr>
              <w:rPr>
                <w:rFonts w:ascii="Century Gothic" w:hAnsi="Century Gothic"/>
              </w:rPr>
            </w:pPr>
            <w:r>
              <w:rPr>
                <w:rFonts w:ascii="Century Gothic" w:hAnsi="Century Gothic"/>
              </w:rPr>
              <w:t xml:space="preserve">Balance: £8,749.57 </w:t>
            </w:r>
          </w:p>
          <w:p w14:paraId="5F0A4479" w14:textId="77777777" w:rsidR="00B121F7" w:rsidRDefault="00B121F7" w:rsidP="00594A50">
            <w:pPr>
              <w:rPr>
                <w:rFonts w:ascii="Century Gothic" w:hAnsi="Century Gothic"/>
              </w:rPr>
            </w:pPr>
            <w:r>
              <w:rPr>
                <w:rFonts w:ascii="Century Gothic" w:hAnsi="Century Gothic"/>
              </w:rPr>
              <w:t>Perfectly Pitched: £511.11</w:t>
            </w:r>
          </w:p>
          <w:p w14:paraId="624253E5" w14:textId="77777777" w:rsidR="00B121F7" w:rsidRDefault="00B121F7" w:rsidP="00594A50">
            <w:pPr>
              <w:rPr>
                <w:rFonts w:ascii="Century Gothic" w:hAnsi="Century Gothic"/>
              </w:rPr>
            </w:pPr>
            <w:r>
              <w:rPr>
                <w:rFonts w:ascii="Century Gothic" w:hAnsi="Century Gothic"/>
              </w:rPr>
              <w:t>HCT: £8,238.46</w:t>
            </w:r>
          </w:p>
          <w:p w14:paraId="0557CB16" w14:textId="00C30F48" w:rsidR="00B121F7" w:rsidRDefault="00B121F7" w:rsidP="00594A50">
            <w:pPr>
              <w:rPr>
                <w:rFonts w:ascii="Century Gothic" w:hAnsi="Century Gothic"/>
              </w:rPr>
            </w:pPr>
            <w:r>
              <w:rPr>
                <w:rFonts w:ascii="Century Gothic" w:hAnsi="Century Gothic"/>
              </w:rPr>
              <w:t xml:space="preserve">Walk of Witness: Cost £643.  Horsforth Town Council contributed </w:t>
            </w:r>
            <w:proofErr w:type="gramStart"/>
            <w:r>
              <w:rPr>
                <w:rFonts w:ascii="Century Gothic" w:hAnsi="Century Gothic"/>
              </w:rPr>
              <w:t>£500;</w:t>
            </w:r>
            <w:proofErr w:type="gramEnd"/>
            <w:r>
              <w:rPr>
                <w:rFonts w:ascii="Century Gothic" w:hAnsi="Century Gothic"/>
              </w:rPr>
              <w:t xml:space="preserve"> </w:t>
            </w:r>
          </w:p>
          <w:p w14:paraId="0C0BD760" w14:textId="77777777" w:rsidR="00B121F7" w:rsidRDefault="00B121F7" w:rsidP="00594A50">
            <w:pPr>
              <w:rPr>
                <w:rFonts w:ascii="Century Gothic" w:hAnsi="Century Gothic"/>
              </w:rPr>
            </w:pPr>
            <w:r>
              <w:rPr>
                <w:rFonts w:ascii="Century Gothic" w:hAnsi="Century Gothic"/>
              </w:rPr>
              <w:t xml:space="preserve">£540 was paid to TM Ltd to provide </w:t>
            </w:r>
            <w:proofErr w:type="spellStart"/>
            <w:r>
              <w:rPr>
                <w:rFonts w:ascii="Century Gothic" w:hAnsi="Century Gothic"/>
              </w:rPr>
              <w:t>marshalls</w:t>
            </w:r>
            <w:proofErr w:type="spellEnd"/>
            <w:r>
              <w:rPr>
                <w:rFonts w:ascii="Century Gothic" w:hAnsi="Century Gothic"/>
              </w:rPr>
              <w:t>; £103 was paid to LCC for the road closure.</w:t>
            </w:r>
          </w:p>
          <w:p w14:paraId="6AD684A0" w14:textId="77777777" w:rsidR="00AD2C22" w:rsidRDefault="00AD2C22" w:rsidP="00594A50">
            <w:pPr>
              <w:rPr>
                <w:rFonts w:ascii="Century Gothic" w:hAnsi="Century Gothic"/>
              </w:rPr>
            </w:pPr>
            <w:r>
              <w:rPr>
                <w:rFonts w:ascii="Century Gothic" w:hAnsi="Century Gothic"/>
              </w:rPr>
              <w:t>Only one church has yet to pay their annual amount to HCT – due by end of May.</w:t>
            </w:r>
          </w:p>
          <w:p w14:paraId="53FBB48C" w14:textId="006E5180" w:rsidR="00AD2C22" w:rsidRPr="00B121F7" w:rsidRDefault="00AD2C22" w:rsidP="00594A50">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7A4A4B21" w14:textId="77777777" w:rsidR="00594A50" w:rsidRDefault="00594A50" w:rsidP="00261B2D">
            <w:pPr>
              <w:rPr>
                <w:rFonts w:ascii="Century Gothic" w:hAnsi="Century Gothic"/>
              </w:rPr>
            </w:pPr>
          </w:p>
        </w:tc>
      </w:tr>
      <w:tr w:rsidR="00B121F7" w:rsidRPr="00170356" w14:paraId="63175BCA"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227A25C5" w14:textId="54D8A499" w:rsidR="00B121F7" w:rsidRDefault="00B121F7" w:rsidP="00271354">
            <w:pPr>
              <w:rPr>
                <w:rFonts w:ascii="Century Gothic" w:hAnsi="Century Gothic"/>
              </w:rPr>
            </w:pPr>
            <w:r>
              <w:rPr>
                <w:rFonts w:ascii="Century Gothic" w:hAnsi="Century Gothic"/>
              </w:rPr>
              <w:t>6.</w:t>
            </w:r>
          </w:p>
        </w:tc>
        <w:tc>
          <w:tcPr>
            <w:tcW w:w="8339" w:type="dxa"/>
            <w:tcBorders>
              <w:top w:val="single" w:sz="4" w:space="0" w:color="auto"/>
              <w:left w:val="single" w:sz="4" w:space="0" w:color="auto"/>
              <w:bottom w:val="single" w:sz="4" w:space="0" w:color="auto"/>
              <w:right w:val="single" w:sz="4" w:space="0" w:color="auto"/>
            </w:tcBorders>
          </w:tcPr>
          <w:p w14:paraId="3D77D9C9" w14:textId="77777777" w:rsidR="00B121F7" w:rsidRDefault="00B121F7" w:rsidP="00594A50">
            <w:pPr>
              <w:rPr>
                <w:rFonts w:ascii="Century Gothic" w:hAnsi="Century Gothic"/>
              </w:rPr>
            </w:pPr>
            <w:r>
              <w:rPr>
                <w:rFonts w:ascii="Century Gothic" w:hAnsi="Century Gothic"/>
                <w:b/>
                <w:bCs/>
              </w:rPr>
              <w:t>Easter</w:t>
            </w:r>
            <w:r>
              <w:rPr>
                <w:rFonts w:ascii="Century Gothic" w:hAnsi="Century Gothic"/>
              </w:rPr>
              <w:t xml:space="preserve"> </w:t>
            </w:r>
          </w:p>
          <w:p w14:paraId="30D4B19B" w14:textId="7423A2D9" w:rsidR="00B121F7" w:rsidRPr="00532DDD" w:rsidRDefault="00B121F7" w:rsidP="00532DDD">
            <w:pPr>
              <w:pStyle w:val="ListParagraph"/>
              <w:numPr>
                <w:ilvl w:val="0"/>
                <w:numId w:val="30"/>
              </w:numPr>
              <w:rPr>
                <w:rFonts w:ascii="Century Gothic" w:hAnsi="Century Gothic"/>
              </w:rPr>
            </w:pPr>
            <w:r w:rsidRPr="00532DDD">
              <w:rPr>
                <w:rFonts w:ascii="Century Gothic" w:hAnsi="Century Gothic"/>
                <w:b/>
                <w:bCs/>
              </w:rPr>
              <w:lastRenderedPageBreak/>
              <w:t>Reflection on Easter events</w:t>
            </w:r>
            <w:r w:rsidRPr="00532DDD">
              <w:rPr>
                <w:rFonts w:ascii="Century Gothic" w:hAnsi="Century Gothic"/>
              </w:rPr>
              <w:t xml:space="preserve"> – these all went </w:t>
            </w:r>
            <w:proofErr w:type="gramStart"/>
            <w:r w:rsidRPr="00532DDD">
              <w:rPr>
                <w:rFonts w:ascii="Century Gothic" w:hAnsi="Century Gothic"/>
              </w:rPr>
              <w:t>really well</w:t>
            </w:r>
            <w:proofErr w:type="gramEnd"/>
            <w:r w:rsidRPr="00532DDD">
              <w:rPr>
                <w:rFonts w:ascii="Century Gothic" w:hAnsi="Century Gothic"/>
              </w:rPr>
              <w:t>. Through Rewind many children heard the story of Easter</w:t>
            </w:r>
            <w:r w:rsidR="00F85E9D" w:rsidRPr="00532DDD">
              <w:rPr>
                <w:rFonts w:ascii="Century Gothic" w:hAnsi="Century Gothic"/>
              </w:rPr>
              <w:t>; the sunrise service, led by Nigel had around 13 people; The Walk of Witness was very powerful and moving – Nigel led a very good service on the Green; The Grove was very busy providing hot drinks, soup and hot cross buns after the service; St Mary’s managed well with the Holy Name congregation joining them for all the services, as at present there are structural problems with the building of Holy Name which has had to be closed for safety reasons. Thanks were given to Nigel</w:t>
            </w:r>
            <w:r w:rsidR="00D80118" w:rsidRPr="00532DDD">
              <w:rPr>
                <w:rFonts w:ascii="Century Gothic" w:hAnsi="Century Gothic"/>
              </w:rPr>
              <w:t xml:space="preserve">, Phil </w:t>
            </w:r>
            <w:r w:rsidR="00F85E9D" w:rsidRPr="00532DDD">
              <w:rPr>
                <w:rFonts w:ascii="Century Gothic" w:hAnsi="Century Gothic"/>
              </w:rPr>
              <w:t>and the Grove.</w:t>
            </w:r>
          </w:p>
          <w:p w14:paraId="4314A9E9" w14:textId="77777777" w:rsidR="00F85E9D" w:rsidRDefault="00F85E9D" w:rsidP="00532DDD">
            <w:pPr>
              <w:pStyle w:val="ListParagraph"/>
              <w:numPr>
                <w:ilvl w:val="0"/>
                <w:numId w:val="30"/>
              </w:numPr>
              <w:rPr>
                <w:rFonts w:ascii="Century Gothic" w:hAnsi="Century Gothic"/>
              </w:rPr>
            </w:pPr>
            <w:r w:rsidRPr="00532DDD">
              <w:rPr>
                <w:rFonts w:ascii="Century Gothic" w:hAnsi="Century Gothic"/>
                <w:b/>
                <w:bCs/>
              </w:rPr>
              <w:t>Lent Talks 2026</w:t>
            </w:r>
            <w:r w:rsidRPr="00532DDD">
              <w:rPr>
                <w:rFonts w:ascii="Century Gothic" w:hAnsi="Century Gothic"/>
              </w:rPr>
              <w:t xml:space="preserve"> </w:t>
            </w:r>
            <w:r w:rsidR="00D80118" w:rsidRPr="00532DDD">
              <w:rPr>
                <w:rFonts w:ascii="Century Gothic" w:hAnsi="Century Gothic"/>
              </w:rPr>
              <w:t>–</w:t>
            </w:r>
            <w:r w:rsidRPr="00532DDD">
              <w:rPr>
                <w:rFonts w:ascii="Century Gothic" w:hAnsi="Century Gothic"/>
              </w:rPr>
              <w:t xml:space="preserve"> </w:t>
            </w:r>
            <w:r w:rsidR="00D80118" w:rsidRPr="00532DDD">
              <w:rPr>
                <w:rFonts w:ascii="Century Gothic" w:hAnsi="Century Gothic"/>
              </w:rPr>
              <w:t>these have gone well in the past. All to think about a theme that would link the talks. Speakers will need to be booked soon.</w:t>
            </w:r>
          </w:p>
          <w:p w14:paraId="442B30D5" w14:textId="77777777" w:rsidR="009B4AB1" w:rsidRPr="009B4AB1" w:rsidRDefault="009B4AB1" w:rsidP="009B4AB1">
            <w:pPr>
              <w:pStyle w:val="ListParagraph"/>
              <w:numPr>
                <w:ilvl w:val="0"/>
                <w:numId w:val="32"/>
              </w:numPr>
              <w:rPr>
                <w:rFonts w:ascii="Century Gothic" w:hAnsi="Century Gothic"/>
                <w:b/>
                <w:bCs/>
              </w:rPr>
            </w:pPr>
            <w:r w:rsidRPr="009B4AB1">
              <w:rPr>
                <w:rFonts w:ascii="Century Gothic" w:hAnsi="Century Gothic"/>
                <w:b/>
                <w:bCs/>
              </w:rPr>
              <w:t>The Green and Moving the Cross?</w:t>
            </w:r>
          </w:p>
          <w:p w14:paraId="530D66BD" w14:textId="2ECB3BD4" w:rsidR="009B4AB1" w:rsidRDefault="009B4AB1" w:rsidP="009B4AB1">
            <w:pPr>
              <w:pStyle w:val="ListParagraph"/>
              <w:rPr>
                <w:rFonts w:ascii="Century Gothic" w:hAnsi="Century Gothic"/>
              </w:rPr>
            </w:pPr>
            <w:r w:rsidRPr="009B4AB1">
              <w:rPr>
                <w:rFonts w:ascii="Century Gothic" w:hAnsi="Century Gothic"/>
              </w:rPr>
              <w:t>The permanent wooden cross on The Green is hidden by branches of the trees.  Could it be moved a few yards so it could be seen by those walking by or on the pavement opposite? What about some extra benches? Disabled Access is difficult – could this be improved? The land is owned by St Margaret’s. All to have a look at the area and if in agreement perhaps a letter could be sent to the PCC of St Margaret’s for consideration. Nigel will have left by the next HCT meeting.</w:t>
            </w:r>
            <w:r w:rsidR="002F04ED">
              <w:rPr>
                <w:rFonts w:ascii="Century Gothic" w:hAnsi="Century Gothic"/>
              </w:rPr>
              <w:t xml:space="preserve"> A representative from St Margaret’s will attend future HCT meetings.</w:t>
            </w:r>
          </w:p>
          <w:p w14:paraId="4307C8B0" w14:textId="3FF2D305" w:rsidR="00532DDD" w:rsidRPr="00532DDD" w:rsidRDefault="00532DDD" w:rsidP="00532DDD">
            <w:pPr>
              <w:pStyle w:val="ListParagraph"/>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104C8605" w14:textId="77777777" w:rsidR="00B121F7" w:rsidRDefault="00B121F7" w:rsidP="00261B2D">
            <w:pPr>
              <w:rPr>
                <w:rFonts w:ascii="Century Gothic" w:hAnsi="Century Gothic"/>
              </w:rPr>
            </w:pPr>
          </w:p>
          <w:p w14:paraId="3138A121" w14:textId="77777777" w:rsidR="00D80118" w:rsidRDefault="00D80118" w:rsidP="00261B2D">
            <w:pPr>
              <w:rPr>
                <w:rFonts w:ascii="Century Gothic" w:hAnsi="Century Gothic"/>
              </w:rPr>
            </w:pPr>
          </w:p>
          <w:p w14:paraId="25D418D0" w14:textId="77777777" w:rsidR="00D80118" w:rsidRDefault="00D80118" w:rsidP="00261B2D">
            <w:pPr>
              <w:rPr>
                <w:rFonts w:ascii="Century Gothic" w:hAnsi="Century Gothic"/>
              </w:rPr>
            </w:pPr>
          </w:p>
          <w:p w14:paraId="324AFEC8" w14:textId="77777777" w:rsidR="00D80118" w:rsidRDefault="00D80118" w:rsidP="00261B2D">
            <w:pPr>
              <w:rPr>
                <w:rFonts w:ascii="Century Gothic" w:hAnsi="Century Gothic"/>
              </w:rPr>
            </w:pPr>
          </w:p>
          <w:p w14:paraId="3244462C" w14:textId="77777777" w:rsidR="00D80118" w:rsidRDefault="00D80118" w:rsidP="00261B2D">
            <w:pPr>
              <w:rPr>
                <w:rFonts w:ascii="Century Gothic" w:hAnsi="Century Gothic"/>
              </w:rPr>
            </w:pPr>
          </w:p>
          <w:p w14:paraId="17E9758D" w14:textId="77777777" w:rsidR="00D80118" w:rsidRDefault="00D80118" w:rsidP="00261B2D">
            <w:pPr>
              <w:rPr>
                <w:rFonts w:ascii="Century Gothic" w:hAnsi="Century Gothic"/>
              </w:rPr>
            </w:pPr>
          </w:p>
          <w:p w14:paraId="6B6BE51B" w14:textId="77777777" w:rsidR="00D80118" w:rsidRDefault="00D80118" w:rsidP="00261B2D">
            <w:pPr>
              <w:rPr>
                <w:rFonts w:ascii="Century Gothic" w:hAnsi="Century Gothic"/>
              </w:rPr>
            </w:pPr>
          </w:p>
          <w:p w14:paraId="525B7302" w14:textId="77777777" w:rsidR="00D80118" w:rsidRDefault="00D80118" w:rsidP="00261B2D">
            <w:pPr>
              <w:rPr>
                <w:rFonts w:ascii="Century Gothic" w:hAnsi="Century Gothic"/>
              </w:rPr>
            </w:pPr>
          </w:p>
          <w:p w14:paraId="2F76F6BF" w14:textId="77777777" w:rsidR="000C0B59" w:rsidRDefault="000C0B59" w:rsidP="00261B2D">
            <w:pPr>
              <w:rPr>
                <w:rFonts w:ascii="Century Gothic" w:hAnsi="Century Gothic"/>
              </w:rPr>
            </w:pPr>
          </w:p>
          <w:p w14:paraId="3FDA4381" w14:textId="77777777" w:rsidR="000C0B59" w:rsidRDefault="000C0B59" w:rsidP="00261B2D">
            <w:pPr>
              <w:rPr>
                <w:rFonts w:ascii="Century Gothic" w:hAnsi="Century Gothic"/>
              </w:rPr>
            </w:pPr>
          </w:p>
          <w:p w14:paraId="69633755" w14:textId="01E4C15A" w:rsidR="00D80118" w:rsidRDefault="00D80118" w:rsidP="00261B2D">
            <w:pPr>
              <w:rPr>
                <w:rFonts w:ascii="Century Gothic" w:hAnsi="Century Gothic"/>
              </w:rPr>
            </w:pPr>
            <w:r>
              <w:rPr>
                <w:rFonts w:ascii="Century Gothic" w:hAnsi="Century Gothic"/>
              </w:rPr>
              <w:t>All Churches</w:t>
            </w:r>
          </w:p>
          <w:p w14:paraId="1CAAE4C7" w14:textId="77777777" w:rsidR="00D80118" w:rsidRDefault="00D80118" w:rsidP="00261B2D">
            <w:pPr>
              <w:rPr>
                <w:rFonts w:ascii="Century Gothic" w:hAnsi="Century Gothic"/>
              </w:rPr>
            </w:pPr>
          </w:p>
        </w:tc>
      </w:tr>
      <w:tr w:rsidR="004D79BC" w:rsidRPr="00170356" w14:paraId="1D37455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4F1DB3EE" w14:textId="7407A079" w:rsidR="004D79BC" w:rsidRDefault="009B4AB1" w:rsidP="00271354">
            <w:pPr>
              <w:rPr>
                <w:rFonts w:ascii="Century Gothic" w:hAnsi="Century Gothic"/>
              </w:rPr>
            </w:pPr>
            <w:r>
              <w:rPr>
                <w:rFonts w:ascii="Century Gothic" w:hAnsi="Century Gothic"/>
              </w:rPr>
              <w:lastRenderedPageBreak/>
              <w:t>7</w:t>
            </w:r>
            <w:r w:rsidR="004D79BC">
              <w:rPr>
                <w:rFonts w:ascii="Century Gothic" w:hAnsi="Century Gothic"/>
              </w:rPr>
              <w:t xml:space="preserve">. </w:t>
            </w:r>
          </w:p>
        </w:tc>
        <w:tc>
          <w:tcPr>
            <w:tcW w:w="8339" w:type="dxa"/>
            <w:tcBorders>
              <w:top w:val="single" w:sz="4" w:space="0" w:color="auto"/>
              <w:left w:val="single" w:sz="4" w:space="0" w:color="auto"/>
              <w:bottom w:val="single" w:sz="4" w:space="0" w:color="auto"/>
              <w:right w:val="single" w:sz="4" w:space="0" w:color="auto"/>
            </w:tcBorders>
          </w:tcPr>
          <w:p w14:paraId="3A747A91" w14:textId="77777777" w:rsidR="004D79BC" w:rsidRDefault="004D79BC" w:rsidP="00594A50">
            <w:pPr>
              <w:rPr>
                <w:rFonts w:ascii="Century Gothic" w:hAnsi="Century Gothic"/>
              </w:rPr>
            </w:pPr>
            <w:r>
              <w:rPr>
                <w:rFonts w:ascii="Century Gothic" w:hAnsi="Century Gothic"/>
                <w:b/>
                <w:bCs/>
                <w:u w:val="single"/>
              </w:rPr>
              <w:t xml:space="preserve">Pentecost </w:t>
            </w:r>
          </w:p>
          <w:p w14:paraId="150F41E7" w14:textId="5065C245" w:rsidR="004D79BC" w:rsidRPr="00BB40B1" w:rsidRDefault="004D79BC" w:rsidP="00BB40B1">
            <w:pPr>
              <w:pStyle w:val="ListParagraph"/>
              <w:numPr>
                <w:ilvl w:val="0"/>
                <w:numId w:val="31"/>
              </w:numPr>
              <w:rPr>
                <w:rFonts w:ascii="Century Gothic" w:hAnsi="Century Gothic"/>
              </w:rPr>
            </w:pPr>
            <w:r w:rsidRPr="00FB27DB">
              <w:rPr>
                <w:rFonts w:ascii="Century Gothic" w:hAnsi="Century Gothic"/>
                <w:b/>
                <w:bCs/>
              </w:rPr>
              <w:t>Letter from the Horsforth Chaplaincy Project</w:t>
            </w:r>
            <w:r w:rsidRPr="00BB40B1">
              <w:rPr>
                <w:rFonts w:ascii="Century Gothic" w:hAnsi="Century Gothic"/>
              </w:rPr>
              <w:t xml:space="preserve"> – funding for Laura</w:t>
            </w:r>
            <w:r w:rsidR="00732B49" w:rsidRPr="00BB40B1">
              <w:rPr>
                <w:rFonts w:ascii="Century Gothic" w:hAnsi="Century Gothic"/>
              </w:rPr>
              <w:t xml:space="preserve">’s post </w:t>
            </w:r>
            <w:r w:rsidRPr="00BB40B1">
              <w:rPr>
                <w:rFonts w:ascii="Century Gothic" w:hAnsi="Century Gothic"/>
              </w:rPr>
              <w:t xml:space="preserve">finishes at the end of </w:t>
            </w:r>
            <w:r w:rsidR="00D67612">
              <w:rPr>
                <w:rFonts w:ascii="Century Gothic" w:hAnsi="Century Gothic"/>
              </w:rPr>
              <w:t xml:space="preserve">September. </w:t>
            </w:r>
            <w:r w:rsidRPr="00BB40B1">
              <w:rPr>
                <w:rFonts w:ascii="Century Gothic" w:hAnsi="Century Gothic"/>
              </w:rPr>
              <w:t xml:space="preserve">Grants have been applied </w:t>
            </w:r>
            <w:proofErr w:type="gramStart"/>
            <w:r w:rsidRPr="00BB40B1">
              <w:rPr>
                <w:rFonts w:ascii="Century Gothic" w:hAnsi="Century Gothic"/>
              </w:rPr>
              <w:t>for</w:t>
            </w:r>
            <w:proofErr w:type="gramEnd"/>
            <w:r w:rsidRPr="00BB40B1">
              <w:rPr>
                <w:rFonts w:ascii="Century Gothic" w:hAnsi="Century Gothic"/>
              </w:rPr>
              <w:t xml:space="preserve"> but it </w:t>
            </w:r>
            <w:r w:rsidR="00D67612">
              <w:rPr>
                <w:rFonts w:ascii="Century Gothic" w:hAnsi="Century Gothic"/>
              </w:rPr>
              <w:t>may</w:t>
            </w:r>
            <w:r w:rsidRPr="00BB40B1">
              <w:rPr>
                <w:rFonts w:ascii="Century Gothic" w:hAnsi="Century Gothic"/>
              </w:rPr>
              <w:t xml:space="preserve"> be necessary to have extra funding</w:t>
            </w:r>
            <w:r w:rsidR="00732B49" w:rsidRPr="00BB40B1">
              <w:rPr>
                <w:rFonts w:ascii="Century Gothic" w:hAnsi="Century Gothic"/>
              </w:rPr>
              <w:t xml:space="preserve"> even if the grants come through.</w:t>
            </w:r>
            <w:r w:rsidR="00D67612">
              <w:rPr>
                <w:rFonts w:ascii="Century Gothic" w:hAnsi="Century Gothic"/>
              </w:rPr>
              <w:t xml:space="preserve"> It is hoped also to employ a part-time Youth Worker in future.</w:t>
            </w:r>
            <w:r w:rsidR="00732B49" w:rsidRPr="00BB40B1">
              <w:rPr>
                <w:rFonts w:ascii="Century Gothic" w:hAnsi="Century Gothic"/>
              </w:rPr>
              <w:t xml:space="preserve"> </w:t>
            </w:r>
            <w:proofErr w:type="gramStart"/>
            <w:r w:rsidR="00732B49" w:rsidRPr="00BB40B1">
              <w:rPr>
                <w:rFonts w:ascii="Century Gothic" w:hAnsi="Century Gothic"/>
              </w:rPr>
              <w:t>Therefore</w:t>
            </w:r>
            <w:proofErr w:type="gramEnd"/>
            <w:r w:rsidR="00732B49" w:rsidRPr="00BB40B1">
              <w:rPr>
                <w:rFonts w:ascii="Century Gothic" w:hAnsi="Century Gothic"/>
              </w:rPr>
              <w:t xml:space="preserve"> the project needs to be promoted and a soft approach for funding made. Duncan explained a printed letter will be given to every person attending any of the HCT churches on Pentecost Sunday explaining about HCP and the funding need. </w:t>
            </w:r>
            <w:r w:rsidR="00D67612">
              <w:rPr>
                <w:rFonts w:ascii="Century Gothic" w:hAnsi="Century Gothic"/>
              </w:rPr>
              <w:t xml:space="preserve">(Copy of the letter given to those present at the meeting). </w:t>
            </w:r>
            <w:r w:rsidR="00732B49" w:rsidRPr="00BB40B1">
              <w:rPr>
                <w:rFonts w:ascii="Century Gothic" w:hAnsi="Century Gothic"/>
              </w:rPr>
              <w:t xml:space="preserve">Appeal for funding has not been made </w:t>
            </w:r>
            <w:proofErr w:type="gramStart"/>
            <w:r w:rsidR="00732B49" w:rsidRPr="00BB40B1">
              <w:rPr>
                <w:rFonts w:ascii="Century Gothic" w:hAnsi="Century Gothic"/>
              </w:rPr>
              <w:t>since</w:t>
            </w:r>
            <w:proofErr w:type="gramEnd"/>
            <w:r w:rsidR="00732B49" w:rsidRPr="00BB40B1">
              <w:rPr>
                <w:rFonts w:ascii="Century Gothic" w:hAnsi="Century Gothic"/>
              </w:rPr>
              <w:t xml:space="preserve"> well before Covid.</w:t>
            </w:r>
            <w:r w:rsidR="00FB27DB">
              <w:rPr>
                <w:rFonts w:ascii="Century Gothic" w:hAnsi="Century Gothic"/>
              </w:rPr>
              <w:t xml:space="preserve"> All agreed with this and gave Duncan rough numbers for their church.</w:t>
            </w:r>
          </w:p>
          <w:p w14:paraId="31B6C107" w14:textId="602E4AAC" w:rsidR="00732B49" w:rsidRDefault="00732B49" w:rsidP="00BB40B1">
            <w:pPr>
              <w:pStyle w:val="ListParagraph"/>
              <w:numPr>
                <w:ilvl w:val="0"/>
                <w:numId w:val="31"/>
              </w:numPr>
              <w:rPr>
                <w:rFonts w:ascii="Century Gothic" w:hAnsi="Century Gothic"/>
              </w:rPr>
            </w:pPr>
            <w:r w:rsidRPr="00FB27DB">
              <w:rPr>
                <w:rFonts w:ascii="Century Gothic" w:hAnsi="Century Gothic"/>
                <w:b/>
                <w:bCs/>
              </w:rPr>
              <w:t>Eve Celebration</w:t>
            </w:r>
            <w:r w:rsidRPr="00BB40B1">
              <w:rPr>
                <w:rFonts w:ascii="Century Gothic" w:hAnsi="Century Gothic"/>
              </w:rPr>
              <w:t xml:space="preserve"> – </w:t>
            </w:r>
            <w:r w:rsidRPr="009714FD">
              <w:rPr>
                <w:rFonts w:ascii="Century Gothic" w:hAnsi="Century Gothic"/>
                <w:b/>
                <w:bCs/>
              </w:rPr>
              <w:t>Sunday 8</w:t>
            </w:r>
            <w:r w:rsidRPr="009714FD">
              <w:rPr>
                <w:rFonts w:ascii="Century Gothic" w:hAnsi="Century Gothic"/>
                <w:b/>
                <w:bCs/>
                <w:vertAlign w:val="superscript"/>
              </w:rPr>
              <w:t>th</w:t>
            </w:r>
            <w:r w:rsidRPr="009714FD">
              <w:rPr>
                <w:rFonts w:ascii="Century Gothic" w:hAnsi="Century Gothic"/>
                <w:b/>
                <w:bCs/>
              </w:rPr>
              <w:t xml:space="preserve"> Jun</w:t>
            </w:r>
            <w:r w:rsidR="009714FD" w:rsidRPr="009714FD">
              <w:rPr>
                <w:rFonts w:ascii="Century Gothic" w:hAnsi="Century Gothic"/>
                <w:b/>
                <w:bCs/>
              </w:rPr>
              <w:t>e</w:t>
            </w:r>
            <w:r w:rsidRPr="00BB40B1">
              <w:rPr>
                <w:rFonts w:ascii="Century Gothic" w:hAnsi="Century Gothic"/>
              </w:rPr>
              <w:t xml:space="preserve"> at The Grove</w:t>
            </w:r>
            <w:r w:rsidR="00FA785D">
              <w:rPr>
                <w:rFonts w:ascii="Century Gothic" w:hAnsi="Century Gothic"/>
              </w:rPr>
              <w:t xml:space="preserve"> 7pm – 9pm. </w:t>
            </w:r>
            <w:r w:rsidRPr="00BB40B1">
              <w:rPr>
                <w:rFonts w:ascii="Century Gothic" w:hAnsi="Century Gothic"/>
              </w:rPr>
              <w:t>All welcome to celebrate the wonder of Pentecost and the gift of the Holy Spirit.</w:t>
            </w:r>
            <w:r w:rsidR="00FA785D">
              <w:rPr>
                <w:rFonts w:ascii="Century Gothic" w:hAnsi="Century Gothic"/>
              </w:rPr>
              <w:t xml:space="preserve"> Poster given to each church.</w:t>
            </w:r>
          </w:p>
          <w:p w14:paraId="418C830F" w14:textId="27ABE21B" w:rsidR="00BB40B1" w:rsidRPr="00BB40B1" w:rsidRDefault="00BB40B1" w:rsidP="00BB40B1">
            <w:pPr>
              <w:pStyle w:val="ListParagraph"/>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EA7DAC9" w14:textId="77777777" w:rsidR="004D79BC" w:rsidRDefault="004D79BC" w:rsidP="00261B2D">
            <w:pPr>
              <w:rPr>
                <w:rFonts w:ascii="Century Gothic" w:hAnsi="Century Gothic"/>
              </w:rPr>
            </w:pPr>
          </w:p>
          <w:p w14:paraId="46558B39" w14:textId="77777777" w:rsidR="009B4AB1" w:rsidRDefault="009B4AB1" w:rsidP="00261B2D">
            <w:pPr>
              <w:rPr>
                <w:rFonts w:ascii="Century Gothic" w:hAnsi="Century Gothic"/>
              </w:rPr>
            </w:pPr>
            <w:r>
              <w:rPr>
                <w:rFonts w:ascii="Century Gothic" w:hAnsi="Century Gothic"/>
              </w:rPr>
              <w:t>DS</w:t>
            </w:r>
          </w:p>
          <w:p w14:paraId="468CA8DF" w14:textId="35CA350C" w:rsidR="009B4AB1" w:rsidRDefault="009B4AB1" w:rsidP="00261B2D">
            <w:pPr>
              <w:rPr>
                <w:rFonts w:ascii="Century Gothic" w:hAnsi="Century Gothic"/>
              </w:rPr>
            </w:pPr>
            <w:r>
              <w:rPr>
                <w:rFonts w:ascii="Century Gothic" w:hAnsi="Century Gothic"/>
              </w:rPr>
              <w:t>LS</w:t>
            </w:r>
          </w:p>
        </w:tc>
      </w:tr>
      <w:tr w:rsidR="0079538A" w:rsidRPr="00170356" w14:paraId="6A6616D7"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2009D720" w14:textId="691F8926" w:rsidR="0079538A" w:rsidRDefault="00920246" w:rsidP="00271354">
            <w:pPr>
              <w:rPr>
                <w:rFonts w:ascii="Century Gothic" w:hAnsi="Century Gothic"/>
              </w:rPr>
            </w:pPr>
            <w:r>
              <w:rPr>
                <w:rFonts w:ascii="Century Gothic" w:hAnsi="Century Gothic"/>
              </w:rPr>
              <w:t>8</w:t>
            </w:r>
            <w:r w:rsidR="0079538A">
              <w:rPr>
                <w:rFonts w:ascii="Century Gothic" w:hAnsi="Century Gothic"/>
              </w:rPr>
              <w:t xml:space="preserve">. </w:t>
            </w:r>
          </w:p>
        </w:tc>
        <w:tc>
          <w:tcPr>
            <w:tcW w:w="8339" w:type="dxa"/>
            <w:tcBorders>
              <w:top w:val="single" w:sz="4" w:space="0" w:color="auto"/>
              <w:left w:val="single" w:sz="4" w:space="0" w:color="auto"/>
              <w:bottom w:val="single" w:sz="4" w:space="0" w:color="auto"/>
              <w:right w:val="single" w:sz="4" w:space="0" w:color="auto"/>
            </w:tcBorders>
          </w:tcPr>
          <w:p w14:paraId="1CE00AD5" w14:textId="77777777" w:rsidR="0079538A" w:rsidRDefault="0079538A" w:rsidP="00594A50">
            <w:pPr>
              <w:rPr>
                <w:rFonts w:ascii="Century Gothic" w:hAnsi="Century Gothic"/>
                <w:b/>
                <w:bCs/>
                <w:u w:val="single"/>
              </w:rPr>
            </w:pPr>
            <w:r>
              <w:rPr>
                <w:rFonts w:ascii="Century Gothic" w:hAnsi="Century Gothic"/>
                <w:b/>
                <w:bCs/>
                <w:u w:val="single"/>
              </w:rPr>
              <w:t>Older People’s Ministry in Horsforth</w:t>
            </w:r>
          </w:p>
          <w:p w14:paraId="2CC3CD98" w14:textId="0FC8AFC1" w:rsidR="0079538A" w:rsidRPr="00930B56" w:rsidRDefault="009B4AB1" w:rsidP="00930B56">
            <w:pPr>
              <w:pStyle w:val="ListParagraph"/>
              <w:numPr>
                <w:ilvl w:val="0"/>
                <w:numId w:val="33"/>
              </w:numPr>
              <w:rPr>
                <w:rFonts w:ascii="Century Gothic" w:hAnsi="Century Gothic"/>
              </w:rPr>
            </w:pPr>
            <w:r w:rsidRPr="00930B56">
              <w:rPr>
                <w:rFonts w:ascii="Century Gothic" w:hAnsi="Century Gothic"/>
                <w:b/>
                <w:bCs/>
              </w:rPr>
              <w:t xml:space="preserve">Services </w:t>
            </w:r>
            <w:r w:rsidRPr="00930B56">
              <w:rPr>
                <w:rFonts w:ascii="Century Gothic" w:hAnsi="Century Gothic"/>
              </w:rPr>
              <w:t xml:space="preserve">- </w:t>
            </w:r>
            <w:r w:rsidR="0079538A" w:rsidRPr="00930B56">
              <w:rPr>
                <w:rFonts w:ascii="Century Gothic" w:hAnsi="Century Gothic"/>
              </w:rPr>
              <w:t>Phil has contacted the Manager of Bedford Court who will confirm dates when she is back from holiday. He proposes a rota for the churches to take services every six weeks, Weds 1.30-2.30pm: 30 min service, 30 min chat with a cup of tea.</w:t>
            </w:r>
            <w:r w:rsidRPr="00930B56">
              <w:rPr>
                <w:rFonts w:ascii="Century Gothic" w:hAnsi="Century Gothic"/>
              </w:rPr>
              <w:t xml:space="preserve"> The church that is on the rota that month to also contact Manor Court and arrange a specific day and time with them so the service can be repeated for them.</w:t>
            </w:r>
          </w:p>
          <w:p w14:paraId="45C5FAD9" w14:textId="7A693669" w:rsidR="009B4AB1" w:rsidRPr="00930B56" w:rsidRDefault="009B4AB1" w:rsidP="00930B56">
            <w:pPr>
              <w:pStyle w:val="ListParagraph"/>
              <w:numPr>
                <w:ilvl w:val="0"/>
                <w:numId w:val="33"/>
              </w:numPr>
              <w:rPr>
                <w:rFonts w:ascii="Century Gothic" w:hAnsi="Century Gothic"/>
              </w:rPr>
            </w:pPr>
            <w:r w:rsidRPr="00930B56">
              <w:rPr>
                <w:rFonts w:ascii="Century Gothic" w:hAnsi="Century Gothic"/>
                <w:b/>
                <w:bCs/>
              </w:rPr>
              <w:t>Bereavement Café</w:t>
            </w:r>
            <w:r w:rsidRPr="00930B56">
              <w:rPr>
                <w:rFonts w:ascii="Century Gothic" w:hAnsi="Century Gothic"/>
              </w:rPr>
              <w:t xml:space="preserve"> – this service is no longer provided at the hospices. Phil informed the group that Lynn Cowling from MHA Communities, is going to set up a Bereavement Café in Horsforth at the Central Methodist Church, on the 3</w:t>
            </w:r>
            <w:r w:rsidRPr="00930B56">
              <w:rPr>
                <w:rFonts w:ascii="Century Gothic" w:hAnsi="Century Gothic"/>
                <w:vertAlign w:val="superscript"/>
              </w:rPr>
              <w:t>rd</w:t>
            </w:r>
            <w:r w:rsidRPr="00930B56">
              <w:rPr>
                <w:rFonts w:ascii="Century Gothic" w:hAnsi="Century Gothic"/>
              </w:rPr>
              <w:t xml:space="preserve"> Friday of the month. 1.30-3pm. She has already set up one in </w:t>
            </w:r>
            <w:r w:rsidR="0005523F">
              <w:rPr>
                <w:rFonts w:ascii="Century Gothic" w:hAnsi="Century Gothic"/>
              </w:rPr>
              <w:t>Pudsey</w:t>
            </w:r>
            <w:r w:rsidRPr="00930B56">
              <w:rPr>
                <w:rFonts w:ascii="Century Gothic" w:hAnsi="Century Gothic"/>
              </w:rPr>
              <w:t xml:space="preserve"> on the 1</w:t>
            </w:r>
            <w:r w:rsidRPr="00930B56">
              <w:rPr>
                <w:rFonts w:ascii="Century Gothic" w:hAnsi="Century Gothic"/>
                <w:vertAlign w:val="superscript"/>
              </w:rPr>
              <w:t>st</w:t>
            </w:r>
            <w:r w:rsidRPr="00930B56">
              <w:rPr>
                <w:rFonts w:ascii="Century Gothic" w:hAnsi="Century Gothic"/>
              </w:rPr>
              <w:t xml:space="preserve"> Friday of the month. First session in Horsforth is on Fri July 11</w:t>
            </w:r>
            <w:r w:rsidRPr="00930B56">
              <w:rPr>
                <w:rFonts w:ascii="Century Gothic" w:hAnsi="Century Gothic"/>
                <w:vertAlign w:val="superscript"/>
              </w:rPr>
              <w:t>th</w:t>
            </w:r>
            <w:r w:rsidRPr="00930B56">
              <w:rPr>
                <w:rFonts w:ascii="Century Gothic" w:hAnsi="Century Gothic"/>
              </w:rPr>
              <w:t xml:space="preserve"> (2</w:t>
            </w:r>
            <w:r w:rsidRPr="00930B56">
              <w:rPr>
                <w:rFonts w:ascii="Century Gothic" w:hAnsi="Century Gothic"/>
                <w:vertAlign w:val="superscript"/>
              </w:rPr>
              <w:t>nd</w:t>
            </w:r>
            <w:r w:rsidRPr="00930B56">
              <w:rPr>
                <w:rFonts w:ascii="Century Gothic" w:hAnsi="Century Gothic"/>
              </w:rPr>
              <w:t xml:space="preserve"> Friday, but after that it will be on the 3</w:t>
            </w:r>
            <w:r w:rsidRPr="00930B56">
              <w:rPr>
                <w:rFonts w:ascii="Century Gothic" w:hAnsi="Century Gothic"/>
                <w:vertAlign w:val="superscript"/>
              </w:rPr>
              <w:t>rd</w:t>
            </w:r>
            <w:r w:rsidRPr="00930B56">
              <w:rPr>
                <w:rFonts w:ascii="Century Gothic" w:hAnsi="Century Gothic"/>
              </w:rPr>
              <w:t xml:space="preserve"> Fridays). A volunteer might be needed for the kitchen.</w:t>
            </w:r>
          </w:p>
          <w:p w14:paraId="07966417" w14:textId="4EBEEB35" w:rsidR="00ED3BA8" w:rsidRPr="005F00AB" w:rsidRDefault="00276163" w:rsidP="001C48B4">
            <w:pPr>
              <w:pStyle w:val="ListParagraph"/>
              <w:numPr>
                <w:ilvl w:val="0"/>
                <w:numId w:val="33"/>
              </w:numPr>
              <w:rPr>
                <w:rFonts w:ascii="Century Gothic" w:hAnsi="Century Gothic"/>
              </w:rPr>
            </w:pPr>
            <w:r w:rsidRPr="005F00AB">
              <w:rPr>
                <w:rFonts w:ascii="Century Gothic" w:hAnsi="Century Gothic"/>
                <w:b/>
                <w:bCs/>
              </w:rPr>
              <w:t>Dementia Action Week</w:t>
            </w:r>
            <w:r w:rsidRPr="005F00AB">
              <w:rPr>
                <w:rFonts w:ascii="Century Gothic" w:hAnsi="Century Gothic"/>
              </w:rPr>
              <w:t xml:space="preserve"> </w:t>
            </w:r>
            <w:r w:rsidR="00AD27DA" w:rsidRPr="005F00AB">
              <w:rPr>
                <w:rFonts w:ascii="Century Gothic" w:hAnsi="Century Gothic"/>
                <w:b/>
                <w:bCs/>
              </w:rPr>
              <w:t>Mon 19</w:t>
            </w:r>
            <w:r w:rsidR="00AD27DA" w:rsidRPr="005F00AB">
              <w:rPr>
                <w:rFonts w:ascii="Century Gothic" w:hAnsi="Century Gothic"/>
                <w:b/>
                <w:bCs/>
                <w:vertAlign w:val="superscript"/>
              </w:rPr>
              <w:t>th</w:t>
            </w:r>
            <w:r w:rsidR="00AD27DA" w:rsidRPr="005F00AB">
              <w:rPr>
                <w:rFonts w:ascii="Century Gothic" w:hAnsi="Century Gothic"/>
                <w:b/>
                <w:bCs/>
              </w:rPr>
              <w:t xml:space="preserve"> – Fri 23</w:t>
            </w:r>
            <w:r w:rsidR="00AD27DA" w:rsidRPr="005F00AB">
              <w:rPr>
                <w:rFonts w:ascii="Century Gothic" w:hAnsi="Century Gothic"/>
                <w:b/>
                <w:bCs/>
                <w:vertAlign w:val="superscript"/>
              </w:rPr>
              <w:t>rd</w:t>
            </w:r>
            <w:r w:rsidR="00AD27DA" w:rsidRPr="005F00AB">
              <w:rPr>
                <w:rFonts w:ascii="Century Gothic" w:hAnsi="Century Gothic"/>
                <w:b/>
                <w:bCs/>
              </w:rPr>
              <w:t xml:space="preserve"> May</w:t>
            </w:r>
            <w:r w:rsidR="00ED3BA8" w:rsidRPr="005F00AB">
              <w:rPr>
                <w:rFonts w:ascii="Century Gothic" w:hAnsi="Century Gothic"/>
              </w:rPr>
              <w:t xml:space="preserve"> - </w:t>
            </w:r>
            <w:r w:rsidRPr="005F00AB">
              <w:rPr>
                <w:rFonts w:ascii="Century Gothic" w:hAnsi="Century Gothic"/>
              </w:rPr>
              <w:t xml:space="preserve">Phil gave an A4 </w:t>
            </w:r>
            <w:r w:rsidR="00AD27DA" w:rsidRPr="005F00AB">
              <w:rPr>
                <w:rFonts w:ascii="Century Gothic" w:hAnsi="Century Gothic"/>
              </w:rPr>
              <w:t xml:space="preserve">sheet with a list of </w:t>
            </w:r>
            <w:proofErr w:type="gramStart"/>
            <w:r w:rsidR="00AD27DA" w:rsidRPr="005F00AB">
              <w:rPr>
                <w:rFonts w:ascii="Century Gothic" w:hAnsi="Century Gothic"/>
              </w:rPr>
              <w:t xml:space="preserve">events </w:t>
            </w:r>
            <w:r w:rsidRPr="005F00AB">
              <w:rPr>
                <w:rFonts w:ascii="Century Gothic" w:hAnsi="Century Gothic"/>
              </w:rPr>
              <w:t xml:space="preserve"> to</w:t>
            </w:r>
            <w:proofErr w:type="gramEnd"/>
            <w:r w:rsidR="00AD27DA" w:rsidRPr="005F00AB">
              <w:rPr>
                <w:rFonts w:ascii="Century Gothic" w:hAnsi="Century Gothic"/>
              </w:rPr>
              <w:t xml:space="preserve"> those present to display in their c</w:t>
            </w:r>
            <w:r w:rsidRPr="005F00AB">
              <w:rPr>
                <w:rFonts w:ascii="Century Gothic" w:hAnsi="Century Gothic"/>
              </w:rPr>
              <w:t>hurches</w:t>
            </w:r>
            <w:r w:rsidR="00AD27DA" w:rsidRPr="005F00AB">
              <w:rPr>
                <w:rFonts w:ascii="Century Gothic" w:hAnsi="Century Gothic"/>
              </w:rPr>
              <w:t xml:space="preserve"> and a large poster </w:t>
            </w:r>
            <w:r w:rsidR="00ED3BA8" w:rsidRPr="005F00AB">
              <w:rPr>
                <w:rFonts w:ascii="Century Gothic" w:hAnsi="Century Gothic"/>
              </w:rPr>
              <w:t>about</w:t>
            </w:r>
            <w:r w:rsidR="00AD27DA" w:rsidRPr="005F00AB">
              <w:rPr>
                <w:rFonts w:ascii="Century Gothic" w:hAnsi="Century Gothic"/>
              </w:rPr>
              <w:t xml:space="preserve"> the ‘Dementia Experience </w:t>
            </w:r>
            <w:proofErr w:type="spellStart"/>
            <w:r w:rsidR="00AD27DA" w:rsidRPr="005F00AB">
              <w:rPr>
                <w:rFonts w:ascii="Century Gothic" w:hAnsi="Century Gothic"/>
              </w:rPr>
              <w:t>Bus’</w:t>
            </w:r>
            <w:proofErr w:type="spellEnd"/>
            <w:r w:rsidR="00AD27DA" w:rsidRPr="005F00AB">
              <w:rPr>
                <w:rFonts w:ascii="Century Gothic" w:hAnsi="Century Gothic"/>
              </w:rPr>
              <w:t xml:space="preserve"> which will be at Lister Hill 10am-3pm. Thursday 22</w:t>
            </w:r>
            <w:r w:rsidR="00AD27DA" w:rsidRPr="005F00AB">
              <w:rPr>
                <w:rFonts w:ascii="Century Gothic" w:hAnsi="Century Gothic"/>
                <w:vertAlign w:val="superscript"/>
              </w:rPr>
              <w:t>nd</w:t>
            </w:r>
            <w:r w:rsidR="00AD27DA" w:rsidRPr="005F00AB">
              <w:rPr>
                <w:rFonts w:ascii="Century Gothic" w:hAnsi="Century Gothic"/>
              </w:rPr>
              <w:t xml:space="preserve"> May.</w:t>
            </w:r>
            <w:r w:rsidR="005F00AB" w:rsidRPr="005F00AB">
              <w:rPr>
                <w:rFonts w:ascii="Century Gothic" w:hAnsi="Century Gothic"/>
              </w:rPr>
              <w:t xml:space="preserve"> </w:t>
            </w:r>
            <w:r w:rsidR="00ED3BA8" w:rsidRPr="005F00AB">
              <w:rPr>
                <w:rFonts w:ascii="Century Gothic" w:hAnsi="Century Gothic"/>
              </w:rPr>
              <w:t>Please write the date on the poster and share with the church.</w:t>
            </w:r>
            <w:r w:rsidR="00930B56" w:rsidRPr="005F00AB">
              <w:rPr>
                <w:rFonts w:ascii="Century Gothic" w:hAnsi="Century Gothic"/>
              </w:rPr>
              <w:t xml:space="preserve"> Phil is speaking about Dementia on</w:t>
            </w:r>
            <w:r w:rsidR="009A2976">
              <w:rPr>
                <w:rFonts w:ascii="Century Gothic" w:hAnsi="Century Gothic"/>
              </w:rPr>
              <w:t xml:space="preserve"> the</w:t>
            </w:r>
            <w:r w:rsidR="00930B56" w:rsidRPr="005F00AB">
              <w:rPr>
                <w:rFonts w:ascii="Century Gothic" w:hAnsi="Century Gothic"/>
              </w:rPr>
              <w:t xml:space="preserve"> Tuesday at 2pm at ‘Right at Home’ at the bottom of Broadgate Lane and on</w:t>
            </w:r>
            <w:r w:rsidR="009A2976">
              <w:rPr>
                <w:rFonts w:ascii="Century Gothic" w:hAnsi="Century Gothic"/>
              </w:rPr>
              <w:t xml:space="preserve"> the</w:t>
            </w:r>
            <w:r w:rsidR="00930B56" w:rsidRPr="005F00AB">
              <w:rPr>
                <w:rFonts w:ascii="Century Gothic" w:hAnsi="Century Gothic"/>
              </w:rPr>
              <w:t xml:space="preserve"> Friday 2pm in the </w:t>
            </w:r>
            <w:proofErr w:type="gramStart"/>
            <w:r w:rsidR="00930B56" w:rsidRPr="005F00AB">
              <w:rPr>
                <w:rFonts w:ascii="Century Gothic" w:hAnsi="Century Gothic"/>
              </w:rPr>
              <w:t>Library</w:t>
            </w:r>
            <w:proofErr w:type="gramEnd"/>
            <w:r w:rsidR="00930B56" w:rsidRPr="005F00AB">
              <w:rPr>
                <w:rFonts w:ascii="Century Gothic" w:hAnsi="Century Gothic"/>
              </w:rPr>
              <w:t>.</w:t>
            </w:r>
          </w:p>
          <w:p w14:paraId="02A5191D" w14:textId="64BBDC37" w:rsidR="00ED3BA8" w:rsidRPr="00930B56" w:rsidRDefault="00ED3BA8" w:rsidP="00930B56">
            <w:pPr>
              <w:pStyle w:val="ListParagraph"/>
              <w:numPr>
                <w:ilvl w:val="0"/>
                <w:numId w:val="33"/>
              </w:numPr>
              <w:rPr>
                <w:rFonts w:ascii="Century Gothic" w:hAnsi="Century Gothic"/>
              </w:rPr>
            </w:pPr>
            <w:r w:rsidRPr="005F00AB">
              <w:rPr>
                <w:rFonts w:ascii="Century Gothic" w:hAnsi="Century Gothic"/>
                <w:b/>
                <w:bCs/>
              </w:rPr>
              <w:t>John Kingsley</w:t>
            </w:r>
            <w:r w:rsidRPr="00930B56">
              <w:rPr>
                <w:rFonts w:ascii="Century Gothic" w:hAnsi="Century Gothic"/>
              </w:rPr>
              <w:t xml:space="preserve"> – John shared that he has just moved to Horsforth. He has worked as a hospital chaplain and is keen to work with the elderly. He already volunteers at St Gemma’s Hospice and Bedford Court. He is happy to be contacted by email: </w:t>
            </w:r>
            <w:hyperlink r:id="rId7" w:history="1">
              <w:r w:rsidRPr="00930B56">
                <w:rPr>
                  <w:rStyle w:val="Hyperlink"/>
                  <w:rFonts w:ascii="Century Gothic" w:hAnsi="Century Gothic"/>
                </w:rPr>
                <w:t>j.g.kingsley60@gmail.com</w:t>
              </w:r>
            </w:hyperlink>
            <w:r w:rsidRPr="00930B56">
              <w:rPr>
                <w:rFonts w:ascii="Century Gothic" w:hAnsi="Century Gothic"/>
              </w:rPr>
              <w:t xml:space="preserve">. </w:t>
            </w:r>
          </w:p>
          <w:p w14:paraId="348EA81D" w14:textId="40BA47FE" w:rsidR="0079538A" w:rsidRPr="0079538A" w:rsidRDefault="0079538A" w:rsidP="00594A50">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BB0240C" w14:textId="77777777" w:rsidR="0079538A" w:rsidRDefault="0079538A" w:rsidP="00261B2D">
            <w:pPr>
              <w:rPr>
                <w:rFonts w:ascii="Century Gothic" w:hAnsi="Century Gothic"/>
              </w:rPr>
            </w:pPr>
          </w:p>
          <w:p w14:paraId="06AC198A" w14:textId="77777777" w:rsidR="009B4AB1" w:rsidRDefault="009B4AB1" w:rsidP="00261B2D">
            <w:pPr>
              <w:rPr>
                <w:rFonts w:ascii="Century Gothic" w:hAnsi="Century Gothic"/>
              </w:rPr>
            </w:pPr>
            <w:r>
              <w:rPr>
                <w:rFonts w:ascii="Century Gothic" w:hAnsi="Century Gothic"/>
              </w:rPr>
              <w:t>PM</w:t>
            </w:r>
          </w:p>
          <w:p w14:paraId="5F7836BC" w14:textId="77777777" w:rsidR="00AD27DA" w:rsidRDefault="00AD27DA" w:rsidP="00261B2D">
            <w:pPr>
              <w:rPr>
                <w:rFonts w:ascii="Century Gothic" w:hAnsi="Century Gothic"/>
              </w:rPr>
            </w:pPr>
          </w:p>
          <w:p w14:paraId="133F74CC" w14:textId="77777777" w:rsidR="00AD27DA" w:rsidRDefault="00AD27DA" w:rsidP="00261B2D">
            <w:pPr>
              <w:rPr>
                <w:rFonts w:ascii="Century Gothic" w:hAnsi="Century Gothic"/>
              </w:rPr>
            </w:pPr>
          </w:p>
          <w:p w14:paraId="6A3012E6" w14:textId="77777777" w:rsidR="00AD27DA" w:rsidRDefault="00AD27DA" w:rsidP="00261B2D">
            <w:pPr>
              <w:rPr>
                <w:rFonts w:ascii="Century Gothic" w:hAnsi="Century Gothic"/>
              </w:rPr>
            </w:pPr>
          </w:p>
          <w:p w14:paraId="513FCAFA" w14:textId="77777777" w:rsidR="00AD27DA" w:rsidRDefault="00AD27DA" w:rsidP="00261B2D">
            <w:pPr>
              <w:rPr>
                <w:rFonts w:ascii="Century Gothic" w:hAnsi="Century Gothic"/>
              </w:rPr>
            </w:pPr>
          </w:p>
          <w:p w14:paraId="0E6504FB" w14:textId="77777777" w:rsidR="00AD27DA" w:rsidRDefault="00AD27DA" w:rsidP="00261B2D">
            <w:pPr>
              <w:rPr>
                <w:rFonts w:ascii="Century Gothic" w:hAnsi="Century Gothic"/>
              </w:rPr>
            </w:pPr>
          </w:p>
          <w:p w14:paraId="551230B7" w14:textId="77777777" w:rsidR="00AD27DA" w:rsidRDefault="00AD27DA" w:rsidP="00261B2D">
            <w:pPr>
              <w:rPr>
                <w:rFonts w:ascii="Century Gothic" w:hAnsi="Century Gothic"/>
              </w:rPr>
            </w:pPr>
          </w:p>
          <w:p w14:paraId="5FD430EE" w14:textId="475B67C7" w:rsidR="00AD27DA" w:rsidRDefault="00AD27DA" w:rsidP="00261B2D">
            <w:pPr>
              <w:rPr>
                <w:rFonts w:ascii="Century Gothic" w:hAnsi="Century Gothic"/>
              </w:rPr>
            </w:pPr>
            <w:r>
              <w:rPr>
                <w:rFonts w:ascii="Century Gothic" w:hAnsi="Century Gothic"/>
              </w:rPr>
              <w:t>All Churches</w:t>
            </w:r>
          </w:p>
        </w:tc>
      </w:tr>
      <w:tr w:rsidR="00ED3BA8" w:rsidRPr="00170356" w14:paraId="2C79EEC1"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342E6C9F" w14:textId="78B2F311" w:rsidR="00ED3BA8" w:rsidRDefault="00930B56" w:rsidP="00271354">
            <w:pPr>
              <w:rPr>
                <w:rFonts w:ascii="Century Gothic" w:hAnsi="Century Gothic"/>
              </w:rPr>
            </w:pPr>
            <w:r>
              <w:rPr>
                <w:rFonts w:ascii="Century Gothic" w:hAnsi="Century Gothic"/>
              </w:rPr>
              <w:lastRenderedPageBreak/>
              <w:t xml:space="preserve"> </w:t>
            </w:r>
            <w:r w:rsidR="00920246">
              <w:rPr>
                <w:rFonts w:ascii="Century Gothic" w:hAnsi="Century Gothic"/>
              </w:rPr>
              <w:t>9.</w:t>
            </w:r>
          </w:p>
        </w:tc>
        <w:tc>
          <w:tcPr>
            <w:tcW w:w="8339" w:type="dxa"/>
            <w:tcBorders>
              <w:top w:val="single" w:sz="4" w:space="0" w:color="auto"/>
              <w:left w:val="single" w:sz="4" w:space="0" w:color="auto"/>
              <w:bottom w:val="single" w:sz="4" w:space="0" w:color="auto"/>
              <w:right w:val="single" w:sz="4" w:space="0" w:color="auto"/>
            </w:tcBorders>
          </w:tcPr>
          <w:p w14:paraId="4F167C58" w14:textId="77777777" w:rsidR="00ED3BA8" w:rsidRDefault="00ED3BA8" w:rsidP="00594A50">
            <w:pPr>
              <w:rPr>
                <w:rFonts w:ascii="Century Gothic" w:hAnsi="Century Gothic"/>
                <w:b/>
                <w:bCs/>
                <w:u w:val="single"/>
              </w:rPr>
            </w:pPr>
            <w:r>
              <w:rPr>
                <w:rFonts w:ascii="Century Gothic" w:hAnsi="Century Gothic"/>
                <w:b/>
                <w:bCs/>
                <w:u w:val="single"/>
              </w:rPr>
              <w:t>Summer Events</w:t>
            </w:r>
          </w:p>
          <w:p w14:paraId="506E7DF4" w14:textId="77777777" w:rsidR="00ED3BA8" w:rsidRPr="005F00AB" w:rsidRDefault="00ED3BA8" w:rsidP="005F00AB">
            <w:pPr>
              <w:pStyle w:val="ListParagraph"/>
              <w:numPr>
                <w:ilvl w:val="0"/>
                <w:numId w:val="34"/>
              </w:numPr>
              <w:rPr>
                <w:rFonts w:ascii="Century Gothic" w:hAnsi="Century Gothic"/>
              </w:rPr>
            </w:pPr>
            <w:r w:rsidRPr="005F00AB">
              <w:rPr>
                <w:rFonts w:ascii="Century Gothic" w:hAnsi="Century Gothic"/>
                <w:b/>
                <w:bCs/>
              </w:rPr>
              <w:t>Perfectly Pitched</w:t>
            </w:r>
            <w:r w:rsidRPr="005F00AB">
              <w:rPr>
                <w:rFonts w:ascii="Century Gothic" w:hAnsi="Century Gothic"/>
              </w:rPr>
              <w:t xml:space="preserve"> </w:t>
            </w:r>
            <w:r w:rsidR="00930B56" w:rsidRPr="005F00AB">
              <w:rPr>
                <w:rFonts w:ascii="Century Gothic" w:hAnsi="Century Gothic"/>
              </w:rPr>
              <w:t>–</w:t>
            </w:r>
            <w:r w:rsidRPr="005F00AB">
              <w:rPr>
                <w:rFonts w:ascii="Century Gothic" w:hAnsi="Century Gothic"/>
              </w:rPr>
              <w:t xml:space="preserve"> </w:t>
            </w:r>
            <w:r w:rsidR="00930B56" w:rsidRPr="005F00AB">
              <w:rPr>
                <w:rFonts w:ascii="Century Gothic" w:hAnsi="Century Gothic"/>
              </w:rPr>
              <w:t>8</w:t>
            </w:r>
            <w:r w:rsidR="00930B56" w:rsidRPr="005F00AB">
              <w:rPr>
                <w:rFonts w:ascii="Century Gothic" w:hAnsi="Century Gothic"/>
                <w:vertAlign w:val="superscript"/>
              </w:rPr>
              <w:t>th</w:t>
            </w:r>
            <w:r w:rsidR="00930B56" w:rsidRPr="005F00AB">
              <w:rPr>
                <w:rFonts w:ascii="Century Gothic" w:hAnsi="Century Gothic"/>
              </w:rPr>
              <w:t xml:space="preserve"> May and June 12</w:t>
            </w:r>
            <w:r w:rsidR="00930B56" w:rsidRPr="005F00AB">
              <w:rPr>
                <w:rFonts w:ascii="Century Gothic" w:hAnsi="Century Gothic"/>
                <w:vertAlign w:val="superscript"/>
              </w:rPr>
              <w:t>th</w:t>
            </w:r>
            <w:r w:rsidR="00930B56" w:rsidRPr="005F00AB">
              <w:rPr>
                <w:rFonts w:ascii="Century Gothic" w:hAnsi="Century Gothic"/>
              </w:rPr>
              <w:t xml:space="preserve"> will conclude the 4 concerts this year. Deborah said there were a core group who came. There is room for more. The costs are balanced.</w:t>
            </w:r>
          </w:p>
          <w:p w14:paraId="48B74621" w14:textId="23D6ECF4" w:rsidR="005F00AB" w:rsidRPr="005F00AB" w:rsidRDefault="005F00AB" w:rsidP="005F00AB">
            <w:pPr>
              <w:pStyle w:val="ListParagraph"/>
              <w:numPr>
                <w:ilvl w:val="0"/>
                <w:numId w:val="34"/>
              </w:numPr>
              <w:rPr>
                <w:rFonts w:ascii="Century Gothic" w:hAnsi="Century Gothic"/>
              </w:rPr>
            </w:pPr>
            <w:r w:rsidRPr="005F00AB">
              <w:rPr>
                <w:rFonts w:ascii="Century Gothic" w:hAnsi="Century Gothic"/>
                <w:b/>
                <w:bCs/>
              </w:rPr>
              <w:t>Civic Service</w:t>
            </w:r>
            <w:r w:rsidRPr="005F00AB">
              <w:rPr>
                <w:rFonts w:ascii="Century Gothic" w:hAnsi="Century Gothic"/>
              </w:rPr>
              <w:t xml:space="preserve"> – date TBC</w:t>
            </w:r>
          </w:p>
          <w:p w14:paraId="30C1550E" w14:textId="3B1A1438" w:rsidR="005F00AB" w:rsidRPr="005F00AB" w:rsidRDefault="005F00AB" w:rsidP="005F00AB">
            <w:pPr>
              <w:pStyle w:val="ListParagraph"/>
              <w:numPr>
                <w:ilvl w:val="0"/>
                <w:numId w:val="34"/>
              </w:numPr>
              <w:rPr>
                <w:rFonts w:ascii="Century Gothic" w:hAnsi="Century Gothic"/>
              </w:rPr>
            </w:pPr>
            <w:r w:rsidRPr="005F00AB">
              <w:rPr>
                <w:rFonts w:ascii="Century Gothic" w:hAnsi="Century Gothic"/>
                <w:b/>
                <w:bCs/>
              </w:rPr>
              <w:t>Refugee Great Get Together – Friday 11</w:t>
            </w:r>
            <w:r w:rsidRPr="005F00AB">
              <w:rPr>
                <w:rFonts w:ascii="Century Gothic" w:hAnsi="Century Gothic"/>
                <w:b/>
                <w:bCs/>
                <w:vertAlign w:val="superscript"/>
              </w:rPr>
              <w:t>th</w:t>
            </w:r>
            <w:r w:rsidRPr="005F00AB">
              <w:rPr>
                <w:rFonts w:ascii="Century Gothic" w:hAnsi="Century Gothic"/>
                <w:b/>
                <w:bCs/>
              </w:rPr>
              <w:t xml:space="preserve"> July</w:t>
            </w:r>
            <w:r w:rsidRPr="005F00AB">
              <w:rPr>
                <w:rFonts w:ascii="Century Gothic" w:hAnsi="Century Gothic"/>
              </w:rPr>
              <w:t>, Evening at St Margaret’s Centre. By invitation only as numbers are limited. Horsforth Town of Sanctuary will send out the invitations.</w:t>
            </w:r>
          </w:p>
          <w:p w14:paraId="2C1DA3AE" w14:textId="2F206BC5" w:rsidR="005F00AB" w:rsidRPr="005F00AB" w:rsidRDefault="005F00AB" w:rsidP="005F00AB">
            <w:pPr>
              <w:pStyle w:val="ListParagraph"/>
              <w:numPr>
                <w:ilvl w:val="0"/>
                <w:numId w:val="34"/>
              </w:numPr>
              <w:rPr>
                <w:rFonts w:ascii="Century Gothic" w:hAnsi="Century Gothic"/>
              </w:rPr>
            </w:pPr>
            <w:r w:rsidRPr="005F00AB">
              <w:rPr>
                <w:rFonts w:ascii="Century Gothic" w:hAnsi="Century Gothic"/>
                <w:b/>
                <w:bCs/>
              </w:rPr>
              <w:t>Trinity Sunday 15</w:t>
            </w:r>
            <w:r w:rsidRPr="005F00AB">
              <w:rPr>
                <w:rFonts w:ascii="Century Gothic" w:hAnsi="Century Gothic"/>
                <w:b/>
                <w:bCs/>
                <w:vertAlign w:val="superscript"/>
              </w:rPr>
              <w:t>th</w:t>
            </w:r>
            <w:r w:rsidRPr="005F00AB">
              <w:rPr>
                <w:rFonts w:ascii="Century Gothic" w:hAnsi="Century Gothic"/>
                <w:b/>
                <w:bCs/>
              </w:rPr>
              <w:t xml:space="preserve"> June</w:t>
            </w:r>
            <w:r w:rsidRPr="005F00AB">
              <w:rPr>
                <w:rFonts w:ascii="Century Gothic" w:hAnsi="Century Gothic"/>
              </w:rPr>
              <w:t xml:space="preserve"> – All are warmly invited to a celebration at Leeds Trinity University.</w:t>
            </w:r>
          </w:p>
          <w:p w14:paraId="7409EB19" w14:textId="6F433B40" w:rsidR="00930B56" w:rsidRPr="00ED3BA8" w:rsidRDefault="00930B56" w:rsidP="00594A50">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337CC8DE" w14:textId="77777777" w:rsidR="00ED3BA8" w:rsidRDefault="00ED3BA8" w:rsidP="00261B2D">
            <w:pPr>
              <w:rPr>
                <w:rFonts w:ascii="Century Gothic" w:hAnsi="Century Gothic"/>
              </w:rPr>
            </w:pPr>
          </w:p>
          <w:p w14:paraId="07617537" w14:textId="77777777" w:rsidR="005F00AB" w:rsidRDefault="005F00AB" w:rsidP="00261B2D">
            <w:pPr>
              <w:rPr>
                <w:rFonts w:ascii="Century Gothic" w:hAnsi="Century Gothic"/>
              </w:rPr>
            </w:pPr>
          </w:p>
          <w:p w14:paraId="19E3E778" w14:textId="77777777" w:rsidR="005F00AB" w:rsidRDefault="005F00AB" w:rsidP="00261B2D">
            <w:pPr>
              <w:rPr>
                <w:rFonts w:ascii="Century Gothic" w:hAnsi="Century Gothic"/>
              </w:rPr>
            </w:pPr>
          </w:p>
          <w:p w14:paraId="72796CE6" w14:textId="77777777" w:rsidR="005F00AB" w:rsidRDefault="005F00AB" w:rsidP="00261B2D">
            <w:pPr>
              <w:rPr>
                <w:rFonts w:ascii="Century Gothic" w:hAnsi="Century Gothic"/>
              </w:rPr>
            </w:pPr>
          </w:p>
          <w:p w14:paraId="3B8D0808" w14:textId="316A0C02" w:rsidR="005F00AB" w:rsidRDefault="00050CAF" w:rsidP="00261B2D">
            <w:pPr>
              <w:rPr>
                <w:rFonts w:ascii="Century Gothic" w:hAnsi="Century Gothic"/>
              </w:rPr>
            </w:pPr>
            <w:r>
              <w:rPr>
                <w:rFonts w:ascii="Century Gothic" w:hAnsi="Century Gothic"/>
              </w:rPr>
              <w:t>All churches</w:t>
            </w:r>
          </w:p>
        </w:tc>
      </w:tr>
      <w:tr w:rsidR="00261B2D" w:rsidRPr="00170356" w14:paraId="7EE58E37"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3B654F29" w14:textId="3AF840BF" w:rsidR="00261B2D" w:rsidRDefault="005F00AB" w:rsidP="00271354">
            <w:pPr>
              <w:rPr>
                <w:rFonts w:ascii="Century Gothic" w:hAnsi="Century Gothic"/>
              </w:rPr>
            </w:pPr>
            <w:r>
              <w:rPr>
                <w:rFonts w:ascii="Century Gothic" w:hAnsi="Century Gothic"/>
              </w:rPr>
              <w:t>1</w:t>
            </w:r>
            <w:r w:rsidR="00920246">
              <w:rPr>
                <w:rFonts w:ascii="Century Gothic" w:hAnsi="Century Gothic"/>
              </w:rPr>
              <w:t>0.</w:t>
            </w:r>
          </w:p>
        </w:tc>
        <w:tc>
          <w:tcPr>
            <w:tcW w:w="8339" w:type="dxa"/>
            <w:tcBorders>
              <w:top w:val="single" w:sz="4" w:space="0" w:color="auto"/>
              <w:left w:val="single" w:sz="4" w:space="0" w:color="auto"/>
              <w:bottom w:val="single" w:sz="4" w:space="0" w:color="auto"/>
              <w:right w:val="single" w:sz="4" w:space="0" w:color="auto"/>
            </w:tcBorders>
          </w:tcPr>
          <w:p w14:paraId="71B49A0C" w14:textId="77777777" w:rsidR="00126DAE" w:rsidRPr="00CC3FF0" w:rsidRDefault="005F00AB" w:rsidP="005F00AB">
            <w:pPr>
              <w:rPr>
                <w:rFonts w:ascii="Century Gothic" w:hAnsi="Century Gothic"/>
                <w:b/>
                <w:bCs/>
                <w:u w:val="single"/>
              </w:rPr>
            </w:pPr>
            <w:r w:rsidRPr="00CC3FF0">
              <w:rPr>
                <w:rFonts w:ascii="Century Gothic" w:hAnsi="Century Gothic"/>
                <w:b/>
                <w:bCs/>
                <w:u w:val="single"/>
              </w:rPr>
              <w:t>Development of St James</w:t>
            </w:r>
          </w:p>
          <w:p w14:paraId="5C88AFBD" w14:textId="136D6405" w:rsidR="005F00AB" w:rsidRDefault="005F00AB" w:rsidP="005F00AB">
            <w:pPr>
              <w:rPr>
                <w:rFonts w:ascii="Century Gothic" w:hAnsi="Century Gothic"/>
              </w:rPr>
            </w:pPr>
            <w:r>
              <w:rPr>
                <w:rFonts w:ascii="Century Gothic" w:hAnsi="Century Gothic"/>
              </w:rPr>
              <w:t xml:space="preserve">Jonathan reported that they are looking at </w:t>
            </w:r>
            <w:r w:rsidR="00AD2C22">
              <w:rPr>
                <w:rFonts w:ascii="Century Gothic" w:hAnsi="Century Gothic"/>
              </w:rPr>
              <w:t xml:space="preserve">creative </w:t>
            </w:r>
            <w:r>
              <w:rPr>
                <w:rFonts w:ascii="Century Gothic" w:hAnsi="Century Gothic"/>
              </w:rPr>
              <w:t>ideas for how the space could be used</w:t>
            </w:r>
            <w:r w:rsidR="00AD2C22">
              <w:rPr>
                <w:rFonts w:ascii="Century Gothic" w:hAnsi="Century Gothic"/>
              </w:rPr>
              <w:t>.</w:t>
            </w:r>
            <w:r>
              <w:rPr>
                <w:rFonts w:ascii="Century Gothic" w:hAnsi="Century Gothic"/>
              </w:rPr>
              <w:t xml:space="preserve"> </w:t>
            </w:r>
            <w:r w:rsidR="00AD2C22">
              <w:rPr>
                <w:rFonts w:ascii="Century Gothic" w:hAnsi="Century Gothic"/>
              </w:rPr>
              <w:t>T</w:t>
            </w:r>
            <w:r w:rsidR="009714FD">
              <w:rPr>
                <w:rFonts w:ascii="Century Gothic" w:hAnsi="Century Gothic"/>
              </w:rPr>
              <w:t xml:space="preserve">his includes </w:t>
            </w:r>
            <w:r>
              <w:rPr>
                <w:rFonts w:ascii="Century Gothic" w:hAnsi="Century Gothic"/>
              </w:rPr>
              <w:t>the buildings, access</w:t>
            </w:r>
            <w:r w:rsidR="009714FD">
              <w:rPr>
                <w:rFonts w:ascii="Century Gothic" w:hAnsi="Century Gothic"/>
              </w:rPr>
              <w:t xml:space="preserve"> to the buildings</w:t>
            </w:r>
            <w:r>
              <w:rPr>
                <w:rFonts w:ascii="Century Gothic" w:hAnsi="Century Gothic"/>
              </w:rPr>
              <w:t xml:space="preserve"> and </w:t>
            </w:r>
            <w:r w:rsidR="009714FD">
              <w:rPr>
                <w:rFonts w:ascii="Century Gothic" w:hAnsi="Century Gothic"/>
              </w:rPr>
              <w:t xml:space="preserve">changing the </w:t>
            </w:r>
            <w:r>
              <w:rPr>
                <w:rFonts w:ascii="Century Gothic" w:hAnsi="Century Gothic"/>
              </w:rPr>
              <w:t xml:space="preserve">heating as the C Of E has a desire for Net Zero carbon emissions. </w:t>
            </w:r>
            <w:r w:rsidR="00CC3FF0">
              <w:rPr>
                <w:rFonts w:ascii="Century Gothic" w:hAnsi="Century Gothic"/>
              </w:rPr>
              <w:t xml:space="preserve">They are asking the community </w:t>
            </w:r>
            <w:r w:rsidR="00AD2C22">
              <w:rPr>
                <w:rFonts w:ascii="Century Gothic" w:hAnsi="Century Gothic"/>
              </w:rPr>
              <w:t>i.e.</w:t>
            </w:r>
            <w:r w:rsidR="00CC3FF0">
              <w:rPr>
                <w:rFonts w:ascii="Century Gothic" w:hAnsi="Century Gothic"/>
              </w:rPr>
              <w:t xml:space="preserve"> the parish</w:t>
            </w:r>
            <w:r w:rsidR="009714FD">
              <w:rPr>
                <w:rFonts w:ascii="Century Gothic" w:hAnsi="Century Gothic"/>
              </w:rPr>
              <w:t xml:space="preserve">, </w:t>
            </w:r>
            <w:r w:rsidR="00CC3FF0">
              <w:rPr>
                <w:rFonts w:ascii="Century Gothic" w:hAnsi="Century Gothic"/>
              </w:rPr>
              <w:t xml:space="preserve">for ideas. </w:t>
            </w:r>
            <w:r>
              <w:rPr>
                <w:rFonts w:ascii="Century Gothic" w:hAnsi="Century Gothic"/>
              </w:rPr>
              <w:t xml:space="preserve">They are currently applying </w:t>
            </w:r>
            <w:r w:rsidR="00CC3FF0">
              <w:rPr>
                <w:rFonts w:ascii="Century Gothic" w:hAnsi="Century Gothic"/>
              </w:rPr>
              <w:t>for Heritage Lottery Funding - St James is a listed building. A planning application has been sent in for the rest of the roof to be repaired, the first half was repaired last year. Jonathan will be taking a 3/12 sabbatical shortly.</w:t>
            </w:r>
          </w:p>
          <w:p w14:paraId="389AAFDC" w14:textId="7C82451A" w:rsidR="005F00AB" w:rsidRPr="00126DAE" w:rsidRDefault="005F00AB" w:rsidP="005F00AB">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DDFB447" w14:textId="77777777" w:rsidR="00126DAE" w:rsidRDefault="00126DAE" w:rsidP="00126DAE">
            <w:pPr>
              <w:jc w:val="center"/>
              <w:rPr>
                <w:rFonts w:ascii="Century Gothic" w:hAnsi="Century Gothic"/>
              </w:rPr>
            </w:pPr>
          </w:p>
          <w:p w14:paraId="21596E34" w14:textId="36A2B0E8" w:rsidR="00261B2D" w:rsidRDefault="00261B2D" w:rsidP="00880525">
            <w:pPr>
              <w:rPr>
                <w:rFonts w:ascii="Century Gothic" w:hAnsi="Century Gothic"/>
              </w:rPr>
            </w:pPr>
          </w:p>
        </w:tc>
      </w:tr>
      <w:tr w:rsidR="003F715B" w:rsidRPr="005F22CF" w14:paraId="31CDD583"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4144B287" w14:textId="10C7F37D" w:rsidR="003F715B" w:rsidRDefault="003F715B" w:rsidP="009D16A4">
            <w:pPr>
              <w:rPr>
                <w:rFonts w:ascii="Century Gothic" w:hAnsi="Century Gothic"/>
              </w:rPr>
            </w:pPr>
            <w:r>
              <w:rPr>
                <w:rFonts w:ascii="Century Gothic" w:hAnsi="Century Gothic"/>
              </w:rPr>
              <w:t>1</w:t>
            </w:r>
            <w:r w:rsidR="00920246">
              <w:rPr>
                <w:rFonts w:ascii="Century Gothic" w:hAnsi="Century Gothic"/>
              </w:rPr>
              <w:t>1.</w:t>
            </w:r>
          </w:p>
        </w:tc>
        <w:tc>
          <w:tcPr>
            <w:tcW w:w="8339" w:type="dxa"/>
            <w:tcBorders>
              <w:top w:val="single" w:sz="4" w:space="0" w:color="auto"/>
              <w:left w:val="single" w:sz="4" w:space="0" w:color="auto"/>
              <w:bottom w:val="single" w:sz="4" w:space="0" w:color="auto"/>
              <w:right w:val="single" w:sz="4" w:space="0" w:color="auto"/>
            </w:tcBorders>
          </w:tcPr>
          <w:p w14:paraId="4A32B51C" w14:textId="679403B0" w:rsidR="00591596" w:rsidRDefault="00591596" w:rsidP="00591596">
            <w:pPr>
              <w:rPr>
                <w:rFonts w:ascii="Century Gothic" w:hAnsi="Century Gothic"/>
                <w:b/>
                <w:bCs/>
                <w:u w:val="single"/>
              </w:rPr>
            </w:pPr>
            <w:r>
              <w:rPr>
                <w:rFonts w:ascii="Century Gothic" w:hAnsi="Century Gothic"/>
                <w:b/>
                <w:bCs/>
                <w:u w:val="single"/>
              </w:rPr>
              <w:t>AOB</w:t>
            </w:r>
          </w:p>
          <w:p w14:paraId="022D714C" w14:textId="2A853010" w:rsidR="009714FD" w:rsidRPr="007B5370" w:rsidRDefault="009714FD" w:rsidP="007B5370">
            <w:pPr>
              <w:pStyle w:val="ListParagraph"/>
              <w:numPr>
                <w:ilvl w:val="0"/>
                <w:numId w:val="35"/>
              </w:numPr>
              <w:rPr>
                <w:rFonts w:ascii="Century Gothic" w:hAnsi="Century Gothic"/>
              </w:rPr>
            </w:pPr>
            <w:r w:rsidRPr="007B5370">
              <w:rPr>
                <w:rFonts w:ascii="Century Gothic" w:hAnsi="Century Gothic"/>
                <w:b/>
                <w:bCs/>
              </w:rPr>
              <w:t>VE Event</w:t>
            </w:r>
            <w:r w:rsidRPr="007B5370">
              <w:rPr>
                <w:rFonts w:ascii="Century Gothic" w:hAnsi="Century Gothic"/>
              </w:rPr>
              <w:t xml:space="preserve"> –</w:t>
            </w:r>
            <w:r w:rsidR="00007BA5" w:rsidRPr="007B5370">
              <w:rPr>
                <w:rFonts w:ascii="Century Gothic" w:hAnsi="Century Gothic"/>
              </w:rPr>
              <w:t xml:space="preserve"> </w:t>
            </w:r>
            <w:r w:rsidRPr="007B5370">
              <w:rPr>
                <w:rFonts w:ascii="Century Gothic" w:hAnsi="Century Gothic"/>
              </w:rPr>
              <w:t>Horsforth Hall Park 6pm, Thursday 8</w:t>
            </w:r>
            <w:r w:rsidRPr="007B5370">
              <w:rPr>
                <w:rFonts w:ascii="Century Gothic" w:hAnsi="Century Gothic"/>
                <w:vertAlign w:val="superscript"/>
              </w:rPr>
              <w:t>th</w:t>
            </w:r>
            <w:r w:rsidRPr="007B5370">
              <w:rPr>
                <w:rFonts w:ascii="Century Gothic" w:hAnsi="Century Gothic"/>
              </w:rPr>
              <w:t xml:space="preserve"> May</w:t>
            </w:r>
            <w:r w:rsidR="00847304" w:rsidRPr="007B5370">
              <w:rPr>
                <w:rFonts w:ascii="Century Gothic" w:hAnsi="Century Gothic"/>
              </w:rPr>
              <w:t>. Phil urged people to support the event.</w:t>
            </w:r>
          </w:p>
          <w:p w14:paraId="2B3A73E7" w14:textId="0A0996C2" w:rsidR="00847304" w:rsidRPr="007B5370" w:rsidRDefault="00847304" w:rsidP="007B5370">
            <w:pPr>
              <w:pStyle w:val="ListParagraph"/>
              <w:numPr>
                <w:ilvl w:val="0"/>
                <w:numId w:val="35"/>
              </w:numPr>
              <w:rPr>
                <w:rFonts w:ascii="Century Gothic" w:hAnsi="Century Gothic"/>
              </w:rPr>
            </w:pPr>
            <w:r w:rsidRPr="007B5370">
              <w:rPr>
                <w:rFonts w:ascii="Century Gothic" w:hAnsi="Century Gothic"/>
                <w:b/>
                <w:bCs/>
              </w:rPr>
              <w:t>Food Pantry</w:t>
            </w:r>
            <w:r w:rsidRPr="007B5370">
              <w:rPr>
                <w:rFonts w:ascii="Century Gothic" w:hAnsi="Century Gothic"/>
              </w:rPr>
              <w:t xml:space="preserve"> – needs collection points. Representatives from Lister Hill, The Grove and Cragg were all happy for their church to collect. Ruth from St James will be in touch</w:t>
            </w:r>
            <w:r w:rsidR="00AD2C22">
              <w:rPr>
                <w:rFonts w:ascii="Century Gothic" w:hAnsi="Century Gothic"/>
              </w:rPr>
              <w:t>.</w:t>
            </w:r>
          </w:p>
          <w:p w14:paraId="0381AAE1" w14:textId="602EA79A" w:rsidR="004728CF" w:rsidRPr="004728CF" w:rsidRDefault="004728CF" w:rsidP="004728CF">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C49C312" w14:textId="77777777" w:rsidR="003F715B" w:rsidRDefault="003F715B" w:rsidP="009D16A4">
            <w:pPr>
              <w:rPr>
                <w:rFonts w:ascii="Century Gothic" w:hAnsi="Century Gothic"/>
              </w:rPr>
            </w:pPr>
          </w:p>
          <w:p w14:paraId="386CF1D7" w14:textId="77777777" w:rsidR="00050CAF" w:rsidRDefault="00050CAF" w:rsidP="009D16A4">
            <w:pPr>
              <w:rPr>
                <w:rFonts w:ascii="Century Gothic" w:hAnsi="Century Gothic"/>
              </w:rPr>
            </w:pPr>
          </w:p>
          <w:p w14:paraId="2085384E" w14:textId="36C62E54" w:rsidR="00050CAF" w:rsidRPr="005F22CF" w:rsidRDefault="00050CAF" w:rsidP="009D16A4">
            <w:pPr>
              <w:rPr>
                <w:rFonts w:ascii="Century Gothic" w:hAnsi="Century Gothic"/>
              </w:rPr>
            </w:pPr>
            <w:r>
              <w:rPr>
                <w:rFonts w:ascii="Century Gothic" w:hAnsi="Century Gothic"/>
              </w:rPr>
              <w:t>All churches</w:t>
            </w:r>
          </w:p>
        </w:tc>
      </w:tr>
      <w:tr w:rsidR="003F715B" w:rsidRPr="005F22CF" w14:paraId="387E424F"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535BE313" w14:textId="50A70E66" w:rsidR="003F715B" w:rsidRDefault="00D020F5" w:rsidP="009D16A4">
            <w:pPr>
              <w:rPr>
                <w:rFonts w:ascii="Century Gothic" w:hAnsi="Century Gothic"/>
              </w:rPr>
            </w:pPr>
            <w:r>
              <w:rPr>
                <w:rFonts w:ascii="Century Gothic" w:hAnsi="Century Gothic"/>
              </w:rPr>
              <w:t>1</w:t>
            </w:r>
            <w:r w:rsidR="00920246">
              <w:rPr>
                <w:rFonts w:ascii="Century Gothic" w:hAnsi="Century Gothic"/>
              </w:rPr>
              <w:t>2.</w:t>
            </w:r>
          </w:p>
        </w:tc>
        <w:tc>
          <w:tcPr>
            <w:tcW w:w="8339" w:type="dxa"/>
            <w:tcBorders>
              <w:top w:val="single" w:sz="4" w:space="0" w:color="auto"/>
              <w:left w:val="single" w:sz="4" w:space="0" w:color="auto"/>
              <w:bottom w:val="single" w:sz="4" w:space="0" w:color="auto"/>
              <w:right w:val="single" w:sz="4" w:space="0" w:color="auto"/>
            </w:tcBorders>
          </w:tcPr>
          <w:p w14:paraId="276BC8F1" w14:textId="77777777" w:rsidR="003905CF" w:rsidRDefault="00591596" w:rsidP="00591596">
            <w:pPr>
              <w:rPr>
                <w:rFonts w:ascii="Century Gothic" w:hAnsi="Century Gothic"/>
                <w:b/>
                <w:bCs/>
                <w:u w:val="single"/>
              </w:rPr>
            </w:pPr>
            <w:r>
              <w:rPr>
                <w:rFonts w:ascii="Century Gothic" w:hAnsi="Century Gothic"/>
                <w:b/>
                <w:bCs/>
                <w:u w:val="single"/>
              </w:rPr>
              <w:t>Closing Prayer</w:t>
            </w:r>
          </w:p>
          <w:p w14:paraId="0723397B" w14:textId="6D6BAE6B" w:rsidR="00591596" w:rsidRPr="00591596" w:rsidRDefault="00591596" w:rsidP="00591596">
            <w:pPr>
              <w:rPr>
                <w:rFonts w:ascii="Century Gothic" w:hAnsi="Century Gothic"/>
              </w:rPr>
            </w:pPr>
            <w:r w:rsidRPr="00591596">
              <w:rPr>
                <w:rFonts w:ascii="Century Gothic" w:hAnsi="Century Gothic"/>
              </w:rPr>
              <w:t xml:space="preserve">The meeting closed with </w:t>
            </w:r>
            <w:r w:rsidR="00847304">
              <w:rPr>
                <w:rFonts w:ascii="Century Gothic" w:hAnsi="Century Gothic"/>
              </w:rPr>
              <w:t>the</w:t>
            </w:r>
            <w:r w:rsidR="007B5370">
              <w:rPr>
                <w:rFonts w:ascii="Century Gothic" w:hAnsi="Century Gothic"/>
              </w:rPr>
              <w:t xml:space="preserve"> grace.</w:t>
            </w:r>
          </w:p>
        </w:tc>
        <w:tc>
          <w:tcPr>
            <w:tcW w:w="1142" w:type="dxa"/>
            <w:tcBorders>
              <w:top w:val="single" w:sz="4" w:space="0" w:color="auto"/>
              <w:left w:val="single" w:sz="4" w:space="0" w:color="auto"/>
              <w:bottom w:val="single" w:sz="4" w:space="0" w:color="auto"/>
              <w:right w:val="single" w:sz="4" w:space="0" w:color="auto"/>
            </w:tcBorders>
          </w:tcPr>
          <w:p w14:paraId="65FE0369" w14:textId="77777777" w:rsidR="003F715B" w:rsidRDefault="003F715B" w:rsidP="009D16A4">
            <w:pPr>
              <w:rPr>
                <w:rFonts w:ascii="Century Gothic" w:hAnsi="Century Gothic"/>
              </w:rPr>
            </w:pPr>
          </w:p>
          <w:p w14:paraId="6D60E000" w14:textId="518B062B" w:rsidR="009F64B9" w:rsidRPr="00DB2032" w:rsidRDefault="009F64B9" w:rsidP="009F64B9">
            <w:pPr>
              <w:jc w:val="center"/>
              <w:rPr>
                <w:rFonts w:ascii="Century Gothic" w:hAnsi="Century Gothic"/>
                <w:sz w:val="16"/>
                <w:szCs w:val="16"/>
              </w:rPr>
            </w:pPr>
          </w:p>
        </w:tc>
      </w:tr>
    </w:tbl>
    <w:p w14:paraId="38E3D143" w14:textId="47E61188" w:rsidR="006C07B0" w:rsidRPr="005F22CF" w:rsidRDefault="006C07B0">
      <w:pPr>
        <w:rPr>
          <w:rFonts w:ascii="Century Gothic" w:hAnsi="Century Gothic"/>
        </w:rPr>
      </w:pPr>
    </w:p>
    <w:sectPr w:rsidR="006C07B0" w:rsidRPr="005F22CF" w:rsidSect="009456F1">
      <w:pgSz w:w="11906" w:h="16838"/>
      <w:pgMar w:top="567" w:right="680" w:bottom="56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370BE"/>
    <w:multiLevelType w:val="hybridMultilevel"/>
    <w:tmpl w:val="04C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77830"/>
    <w:multiLevelType w:val="hybridMultilevel"/>
    <w:tmpl w:val="3DE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E40D8"/>
    <w:multiLevelType w:val="hybridMultilevel"/>
    <w:tmpl w:val="C296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F17A7"/>
    <w:multiLevelType w:val="hybridMultilevel"/>
    <w:tmpl w:val="4FA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B79B8"/>
    <w:multiLevelType w:val="hybridMultilevel"/>
    <w:tmpl w:val="C47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0C702F"/>
    <w:multiLevelType w:val="hybridMultilevel"/>
    <w:tmpl w:val="223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D0F3C"/>
    <w:multiLevelType w:val="hybridMultilevel"/>
    <w:tmpl w:val="2D30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9777F"/>
    <w:multiLevelType w:val="hybridMultilevel"/>
    <w:tmpl w:val="344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18"/>
  </w:num>
  <w:num w:numId="3" w16cid:durableId="1779060093">
    <w:abstractNumId w:val="34"/>
  </w:num>
  <w:num w:numId="4" w16cid:durableId="709694798">
    <w:abstractNumId w:val="19"/>
  </w:num>
  <w:num w:numId="5" w16cid:durableId="808136937">
    <w:abstractNumId w:val="25"/>
  </w:num>
  <w:num w:numId="6" w16cid:durableId="1819960776">
    <w:abstractNumId w:val="13"/>
  </w:num>
  <w:num w:numId="7" w16cid:durableId="1975941178">
    <w:abstractNumId w:val="28"/>
  </w:num>
  <w:num w:numId="8" w16cid:durableId="220137483">
    <w:abstractNumId w:val="30"/>
  </w:num>
  <w:num w:numId="9" w16cid:durableId="1841919900">
    <w:abstractNumId w:val="27"/>
  </w:num>
  <w:num w:numId="10" w16cid:durableId="1868106342">
    <w:abstractNumId w:val="31"/>
  </w:num>
  <w:num w:numId="11" w16cid:durableId="1759668687">
    <w:abstractNumId w:val="7"/>
  </w:num>
  <w:num w:numId="12" w16cid:durableId="1803844619">
    <w:abstractNumId w:val="2"/>
  </w:num>
  <w:num w:numId="13" w16cid:durableId="183247747">
    <w:abstractNumId w:val="10"/>
  </w:num>
  <w:num w:numId="14" w16cid:durableId="1544294609">
    <w:abstractNumId w:val="4"/>
  </w:num>
  <w:num w:numId="15" w16cid:durableId="341787561">
    <w:abstractNumId w:val="8"/>
  </w:num>
  <w:num w:numId="16" w16cid:durableId="1304701348">
    <w:abstractNumId w:val="11"/>
  </w:num>
  <w:num w:numId="17" w16cid:durableId="1713648181">
    <w:abstractNumId w:val="26"/>
  </w:num>
  <w:num w:numId="18" w16cid:durableId="1019769894">
    <w:abstractNumId w:val="6"/>
  </w:num>
  <w:num w:numId="19" w16cid:durableId="136725333">
    <w:abstractNumId w:val="23"/>
  </w:num>
  <w:num w:numId="20" w16cid:durableId="1498492997">
    <w:abstractNumId w:val="1"/>
  </w:num>
  <w:num w:numId="21" w16cid:durableId="30348825">
    <w:abstractNumId w:val="29"/>
  </w:num>
  <w:num w:numId="22" w16cid:durableId="2145345144">
    <w:abstractNumId w:val="21"/>
  </w:num>
  <w:num w:numId="23" w16cid:durableId="944656223">
    <w:abstractNumId w:val="14"/>
  </w:num>
  <w:num w:numId="24" w16cid:durableId="1738816871">
    <w:abstractNumId w:val="20"/>
  </w:num>
  <w:num w:numId="25" w16cid:durableId="1239247373">
    <w:abstractNumId w:val="9"/>
  </w:num>
  <w:num w:numId="26" w16cid:durableId="124545965">
    <w:abstractNumId w:val="3"/>
  </w:num>
  <w:num w:numId="27" w16cid:durableId="170031613">
    <w:abstractNumId w:val="5"/>
  </w:num>
  <w:num w:numId="28" w16cid:durableId="605499987">
    <w:abstractNumId w:val="15"/>
  </w:num>
  <w:num w:numId="29" w16cid:durableId="1851530941">
    <w:abstractNumId w:val="33"/>
  </w:num>
  <w:num w:numId="30" w16cid:durableId="1210144586">
    <w:abstractNumId w:val="32"/>
  </w:num>
  <w:num w:numId="31" w16cid:durableId="1662418457">
    <w:abstractNumId w:val="22"/>
  </w:num>
  <w:num w:numId="32" w16cid:durableId="1636134904">
    <w:abstractNumId w:val="24"/>
  </w:num>
  <w:num w:numId="33" w16cid:durableId="983656085">
    <w:abstractNumId w:val="12"/>
  </w:num>
  <w:num w:numId="34" w16cid:durableId="612325376">
    <w:abstractNumId w:val="17"/>
  </w:num>
  <w:num w:numId="35" w16cid:durableId="30134843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07BA5"/>
    <w:rsid w:val="000112B3"/>
    <w:rsid w:val="00020550"/>
    <w:rsid w:val="00022207"/>
    <w:rsid w:val="00023429"/>
    <w:rsid w:val="00023647"/>
    <w:rsid w:val="00025AE8"/>
    <w:rsid w:val="00025BF6"/>
    <w:rsid w:val="000263D6"/>
    <w:rsid w:val="000303D8"/>
    <w:rsid w:val="00030A64"/>
    <w:rsid w:val="00032658"/>
    <w:rsid w:val="00035277"/>
    <w:rsid w:val="0004077D"/>
    <w:rsid w:val="00041007"/>
    <w:rsid w:val="00050CAF"/>
    <w:rsid w:val="000519D1"/>
    <w:rsid w:val="0005303B"/>
    <w:rsid w:val="0005523F"/>
    <w:rsid w:val="0006442E"/>
    <w:rsid w:val="00072D2D"/>
    <w:rsid w:val="00073479"/>
    <w:rsid w:val="00073FB3"/>
    <w:rsid w:val="00083DD4"/>
    <w:rsid w:val="00086FED"/>
    <w:rsid w:val="00090FF3"/>
    <w:rsid w:val="00097ED6"/>
    <w:rsid w:val="000A0079"/>
    <w:rsid w:val="000A3C9B"/>
    <w:rsid w:val="000A6AFF"/>
    <w:rsid w:val="000B425C"/>
    <w:rsid w:val="000C0B59"/>
    <w:rsid w:val="000C125C"/>
    <w:rsid w:val="000C4801"/>
    <w:rsid w:val="000C4A83"/>
    <w:rsid w:val="000C4F9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26DAE"/>
    <w:rsid w:val="001371AF"/>
    <w:rsid w:val="0015110A"/>
    <w:rsid w:val="00152A26"/>
    <w:rsid w:val="00152FB2"/>
    <w:rsid w:val="00170356"/>
    <w:rsid w:val="00171A07"/>
    <w:rsid w:val="0017367F"/>
    <w:rsid w:val="00173A43"/>
    <w:rsid w:val="00174567"/>
    <w:rsid w:val="0017729C"/>
    <w:rsid w:val="001779E5"/>
    <w:rsid w:val="00182B45"/>
    <w:rsid w:val="0018382E"/>
    <w:rsid w:val="00186F8D"/>
    <w:rsid w:val="00192810"/>
    <w:rsid w:val="0019288C"/>
    <w:rsid w:val="001968FA"/>
    <w:rsid w:val="001A04B1"/>
    <w:rsid w:val="001A32A6"/>
    <w:rsid w:val="001A48C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571C"/>
    <w:rsid w:val="00225286"/>
    <w:rsid w:val="002272EA"/>
    <w:rsid w:val="002360E7"/>
    <w:rsid w:val="00237655"/>
    <w:rsid w:val="0024305C"/>
    <w:rsid w:val="00244296"/>
    <w:rsid w:val="00245286"/>
    <w:rsid w:val="00251CAC"/>
    <w:rsid w:val="00251CED"/>
    <w:rsid w:val="002528CA"/>
    <w:rsid w:val="00252B08"/>
    <w:rsid w:val="00254746"/>
    <w:rsid w:val="00254791"/>
    <w:rsid w:val="00257457"/>
    <w:rsid w:val="002578D6"/>
    <w:rsid w:val="00261B2D"/>
    <w:rsid w:val="00262E97"/>
    <w:rsid w:val="00271354"/>
    <w:rsid w:val="00271AA5"/>
    <w:rsid w:val="002721A5"/>
    <w:rsid w:val="00272C93"/>
    <w:rsid w:val="002742A0"/>
    <w:rsid w:val="00276163"/>
    <w:rsid w:val="0028079A"/>
    <w:rsid w:val="00282385"/>
    <w:rsid w:val="00283A7F"/>
    <w:rsid w:val="00284425"/>
    <w:rsid w:val="002855E0"/>
    <w:rsid w:val="0028568A"/>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4768"/>
    <w:rsid w:val="002D57C9"/>
    <w:rsid w:val="002E03A8"/>
    <w:rsid w:val="002E0F93"/>
    <w:rsid w:val="002E0FDA"/>
    <w:rsid w:val="002E1181"/>
    <w:rsid w:val="002F04ED"/>
    <w:rsid w:val="002F43AE"/>
    <w:rsid w:val="002F44AE"/>
    <w:rsid w:val="0030105F"/>
    <w:rsid w:val="00303C7A"/>
    <w:rsid w:val="0030713C"/>
    <w:rsid w:val="00312D3B"/>
    <w:rsid w:val="00313DEC"/>
    <w:rsid w:val="003201E8"/>
    <w:rsid w:val="0032190F"/>
    <w:rsid w:val="00332E2D"/>
    <w:rsid w:val="003404DE"/>
    <w:rsid w:val="00340A5C"/>
    <w:rsid w:val="00353CA7"/>
    <w:rsid w:val="00356C18"/>
    <w:rsid w:val="00356C9B"/>
    <w:rsid w:val="003659DE"/>
    <w:rsid w:val="0037087C"/>
    <w:rsid w:val="003808C1"/>
    <w:rsid w:val="00387076"/>
    <w:rsid w:val="003905CF"/>
    <w:rsid w:val="00392266"/>
    <w:rsid w:val="00393824"/>
    <w:rsid w:val="00396D76"/>
    <w:rsid w:val="003A095E"/>
    <w:rsid w:val="003A419F"/>
    <w:rsid w:val="003A7D14"/>
    <w:rsid w:val="003B13BA"/>
    <w:rsid w:val="003B2154"/>
    <w:rsid w:val="003B2C7E"/>
    <w:rsid w:val="003B2D55"/>
    <w:rsid w:val="003B6143"/>
    <w:rsid w:val="003B652B"/>
    <w:rsid w:val="003B65BC"/>
    <w:rsid w:val="003B703E"/>
    <w:rsid w:val="003B76D1"/>
    <w:rsid w:val="003C2B11"/>
    <w:rsid w:val="003C4496"/>
    <w:rsid w:val="003C7BE9"/>
    <w:rsid w:val="003D0199"/>
    <w:rsid w:val="003D5A3F"/>
    <w:rsid w:val="003D7B15"/>
    <w:rsid w:val="003E1556"/>
    <w:rsid w:val="003E22BC"/>
    <w:rsid w:val="003E700E"/>
    <w:rsid w:val="003F1420"/>
    <w:rsid w:val="003F3BB1"/>
    <w:rsid w:val="003F616D"/>
    <w:rsid w:val="003F715B"/>
    <w:rsid w:val="003F75A4"/>
    <w:rsid w:val="00400F72"/>
    <w:rsid w:val="00410111"/>
    <w:rsid w:val="0041043D"/>
    <w:rsid w:val="0041506A"/>
    <w:rsid w:val="0041506F"/>
    <w:rsid w:val="004301B3"/>
    <w:rsid w:val="004353F5"/>
    <w:rsid w:val="00436E10"/>
    <w:rsid w:val="004412DD"/>
    <w:rsid w:val="0044492C"/>
    <w:rsid w:val="0044551B"/>
    <w:rsid w:val="004457DF"/>
    <w:rsid w:val="00456DE8"/>
    <w:rsid w:val="00463617"/>
    <w:rsid w:val="00464E0D"/>
    <w:rsid w:val="0046511D"/>
    <w:rsid w:val="004728CF"/>
    <w:rsid w:val="0047326E"/>
    <w:rsid w:val="0047461E"/>
    <w:rsid w:val="00476E94"/>
    <w:rsid w:val="0048393B"/>
    <w:rsid w:val="004921E0"/>
    <w:rsid w:val="004923F4"/>
    <w:rsid w:val="004963A6"/>
    <w:rsid w:val="004A246B"/>
    <w:rsid w:val="004A2F7B"/>
    <w:rsid w:val="004B5F65"/>
    <w:rsid w:val="004B61EB"/>
    <w:rsid w:val="004B7BF9"/>
    <w:rsid w:val="004C0F39"/>
    <w:rsid w:val="004C1F44"/>
    <w:rsid w:val="004C5FAE"/>
    <w:rsid w:val="004C66F2"/>
    <w:rsid w:val="004C68C0"/>
    <w:rsid w:val="004C6F08"/>
    <w:rsid w:val="004D6DC4"/>
    <w:rsid w:val="004D79BC"/>
    <w:rsid w:val="004E3570"/>
    <w:rsid w:val="004E51CA"/>
    <w:rsid w:val="004E54D2"/>
    <w:rsid w:val="004F71F7"/>
    <w:rsid w:val="005100B0"/>
    <w:rsid w:val="0051181E"/>
    <w:rsid w:val="00513068"/>
    <w:rsid w:val="00514CBC"/>
    <w:rsid w:val="005171AE"/>
    <w:rsid w:val="00520418"/>
    <w:rsid w:val="00525415"/>
    <w:rsid w:val="00532DDD"/>
    <w:rsid w:val="00537F3E"/>
    <w:rsid w:val="00542B6C"/>
    <w:rsid w:val="005459C7"/>
    <w:rsid w:val="00545D56"/>
    <w:rsid w:val="00547437"/>
    <w:rsid w:val="00550682"/>
    <w:rsid w:val="00554ABE"/>
    <w:rsid w:val="00557535"/>
    <w:rsid w:val="0056137E"/>
    <w:rsid w:val="00564A95"/>
    <w:rsid w:val="00567DEF"/>
    <w:rsid w:val="00572C85"/>
    <w:rsid w:val="005736DE"/>
    <w:rsid w:val="005750D5"/>
    <w:rsid w:val="00583892"/>
    <w:rsid w:val="00591596"/>
    <w:rsid w:val="00594A50"/>
    <w:rsid w:val="005957C7"/>
    <w:rsid w:val="005A3575"/>
    <w:rsid w:val="005A66CC"/>
    <w:rsid w:val="005A74F9"/>
    <w:rsid w:val="005B31BC"/>
    <w:rsid w:val="005B6345"/>
    <w:rsid w:val="005C3408"/>
    <w:rsid w:val="005C4177"/>
    <w:rsid w:val="005C5E61"/>
    <w:rsid w:val="005D04CC"/>
    <w:rsid w:val="005D2094"/>
    <w:rsid w:val="005D2B89"/>
    <w:rsid w:val="005D3A5B"/>
    <w:rsid w:val="005D411F"/>
    <w:rsid w:val="005D5EAE"/>
    <w:rsid w:val="005D7B3C"/>
    <w:rsid w:val="005E3EF9"/>
    <w:rsid w:val="005E440B"/>
    <w:rsid w:val="005F00AB"/>
    <w:rsid w:val="005F2155"/>
    <w:rsid w:val="005F22CF"/>
    <w:rsid w:val="005F46C2"/>
    <w:rsid w:val="00604A9D"/>
    <w:rsid w:val="00607CCE"/>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71D0"/>
    <w:rsid w:val="006A1DCD"/>
    <w:rsid w:val="006A23E1"/>
    <w:rsid w:val="006A27AB"/>
    <w:rsid w:val="006A7E1E"/>
    <w:rsid w:val="006B4DDD"/>
    <w:rsid w:val="006C07B0"/>
    <w:rsid w:val="006C2BDD"/>
    <w:rsid w:val="006D0E68"/>
    <w:rsid w:val="006D1C1F"/>
    <w:rsid w:val="006D1DCD"/>
    <w:rsid w:val="006D1DD5"/>
    <w:rsid w:val="006D1F28"/>
    <w:rsid w:val="006E1CAE"/>
    <w:rsid w:val="006E2895"/>
    <w:rsid w:val="006E645C"/>
    <w:rsid w:val="006E67DA"/>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32B49"/>
    <w:rsid w:val="0074005E"/>
    <w:rsid w:val="00743FD0"/>
    <w:rsid w:val="00746A9A"/>
    <w:rsid w:val="00746D89"/>
    <w:rsid w:val="00747A77"/>
    <w:rsid w:val="00747D8C"/>
    <w:rsid w:val="00751254"/>
    <w:rsid w:val="00753D5E"/>
    <w:rsid w:val="00755F82"/>
    <w:rsid w:val="007641A5"/>
    <w:rsid w:val="007664FC"/>
    <w:rsid w:val="00772567"/>
    <w:rsid w:val="00776187"/>
    <w:rsid w:val="00776B9A"/>
    <w:rsid w:val="00791F68"/>
    <w:rsid w:val="0079538A"/>
    <w:rsid w:val="007955EC"/>
    <w:rsid w:val="007962A2"/>
    <w:rsid w:val="007962A9"/>
    <w:rsid w:val="007963B8"/>
    <w:rsid w:val="007A0FF2"/>
    <w:rsid w:val="007A2958"/>
    <w:rsid w:val="007A37EC"/>
    <w:rsid w:val="007A4003"/>
    <w:rsid w:val="007A409E"/>
    <w:rsid w:val="007B122E"/>
    <w:rsid w:val="007B289B"/>
    <w:rsid w:val="007B30EE"/>
    <w:rsid w:val="007B5370"/>
    <w:rsid w:val="007C5144"/>
    <w:rsid w:val="007C5D02"/>
    <w:rsid w:val="007D1A59"/>
    <w:rsid w:val="007D5F8A"/>
    <w:rsid w:val="007E0AB5"/>
    <w:rsid w:val="007F034A"/>
    <w:rsid w:val="007F2765"/>
    <w:rsid w:val="007F3442"/>
    <w:rsid w:val="007F488C"/>
    <w:rsid w:val="007F5FE1"/>
    <w:rsid w:val="00800B89"/>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47304"/>
    <w:rsid w:val="00850301"/>
    <w:rsid w:val="00863456"/>
    <w:rsid w:val="00866A1B"/>
    <w:rsid w:val="008732EF"/>
    <w:rsid w:val="00880525"/>
    <w:rsid w:val="008817BC"/>
    <w:rsid w:val="008828EC"/>
    <w:rsid w:val="00887705"/>
    <w:rsid w:val="00890CF8"/>
    <w:rsid w:val="00891D97"/>
    <w:rsid w:val="00895DB7"/>
    <w:rsid w:val="008A13DC"/>
    <w:rsid w:val="008A57A2"/>
    <w:rsid w:val="008A6D2E"/>
    <w:rsid w:val="008C273D"/>
    <w:rsid w:val="008C27CA"/>
    <w:rsid w:val="008D1B15"/>
    <w:rsid w:val="008D2C07"/>
    <w:rsid w:val="008D651D"/>
    <w:rsid w:val="008E1E62"/>
    <w:rsid w:val="008E4B48"/>
    <w:rsid w:val="008E4F52"/>
    <w:rsid w:val="008E5E93"/>
    <w:rsid w:val="008E6F62"/>
    <w:rsid w:val="008E7ACD"/>
    <w:rsid w:val="008F481F"/>
    <w:rsid w:val="008F5434"/>
    <w:rsid w:val="00900F32"/>
    <w:rsid w:val="00901711"/>
    <w:rsid w:val="009028ED"/>
    <w:rsid w:val="009102A0"/>
    <w:rsid w:val="009118C4"/>
    <w:rsid w:val="00914F80"/>
    <w:rsid w:val="009150FF"/>
    <w:rsid w:val="00920246"/>
    <w:rsid w:val="00922D39"/>
    <w:rsid w:val="00930B56"/>
    <w:rsid w:val="0093138A"/>
    <w:rsid w:val="00940206"/>
    <w:rsid w:val="00943707"/>
    <w:rsid w:val="009456F1"/>
    <w:rsid w:val="009462F8"/>
    <w:rsid w:val="00954061"/>
    <w:rsid w:val="00956DD9"/>
    <w:rsid w:val="00960DDE"/>
    <w:rsid w:val="0096353C"/>
    <w:rsid w:val="009714FD"/>
    <w:rsid w:val="00973EF5"/>
    <w:rsid w:val="00975450"/>
    <w:rsid w:val="00976278"/>
    <w:rsid w:val="00976AB7"/>
    <w:rsid w:val="0098274A"/>
    <w:rsid w:val="0098405F"/>
    <w:rsid w:val="00986B70"/>
    <w:rsid w:val="00990EBC"/>
    <w:rsid w:val="009940C6"/>
    <w:rsid w:val="00994EC3"/>
    <w:rsid w:val="009952E4"/>
    <w:rsid w:val="00996415"/>
    <w:rsid w:val="009967D3"/>
    <w:rsid w:val="00997B0A"/>
    <w:rsid w:val="009A0C42"/>
    <w:rsid w:val="009A2976"/>
    <w:rsid w:val="009A4DD9"/>
    <w:rsid w:val="009B0259"/>
    <w:rsid w:val="009B2497"/>
    <w:rsid w:val="009B4AB1"/>
    <w:rsid w:val="009C3E1A"/>
    <w:rsid w:val="009C4B95"/>
    <w:rsid w:val="009C52F0"/>
    <w:rsid w:val="009D1630"/>
    <w:rsid w:val="009D16A4"/>
    <w:rsid w:val="009E1C1D"/>
    <w:rsid w:val="009E2C49"/>
    <w:rsid w:val="009E55E1"/>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64DE"/>
    <w:rsid w:val="00A374BB"/>
    <w:rsid w:val="00A44B99"/>
    <w:rsid w:val="00A54809"/>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2083"/>
    <w:rsid w:val="00AA793B"/>
    <w:rsid w:val="00AB3202"/>
    <w:rsid w:val="00AB46A2"/>
    <w:rsid w:val="00AC1363"/>
    <w:rsid w:val="00AC2435"/>
    <w:rsid w:val="00AC27DA"/>
    <w:rsid w:val="00AC34FE"/>
    <w:rsid w:val="00AC48F3"/>
    <w:rsid w:val="00AC494F"/>
    <w:rsid w:val="00AC51E4"/>
    <w:rsid w:val="00AC5FD3"/>
    <w:rsid w:val="00AC64F1"/>
    <w:rsid w:val="00AC79E6"/>
    <w:rsid w:val="00AD221C"/>
    <w:rsid w:val="00AD24E9"/>
    <w:rsid w:val="00AD27DA"/>
    <w:rsid w:val="00AD2C22"/>
    <w:rsid w:val="00AD7C5C"/>
    <w:rsid w:val="00AE26A5"/>
    <w:rsid w:val="00AE292C"/>
    <w:rsid w:val="00AE3482"/>
    <w:rsid w:val="00AE3C08"/>
    <w:rsid w:val="00AE4083"/>
    <w:rsid w:val="00AE506A"/>
    <w:rsid w:val="00AE6CE8"/>
    <w:rsid w:val="00AF4AF7"/>
    <w:rsid w:val="00AF742A"/>
    <w:rsid w:val="00B06956"/>
    <w:rsid w:val="00B121F7"/>
    <w:rsid w:val="00B14AE6"/>
    <w:rsid w:val="00B17229"/>
    <w:rsid w:val="00B17EB5"/>
    <w:rsid w:val="00B2012B"/>
    <w:rsid w:val="00B21824"/>
    <w:rsid w:val="00B25A2E"/>
    <w:rsid w:val="00B333D7"/>
    <w:rsid w:val="00B33DE7"/>
    <w:rsid w:val="00B44148"/>
    <w:rsid w:val="00B450C9"/>
    <w:rsid w:val="00B51CA6"/>
    <w:rsid w:val="00B51F86"/>
    <w:rsid w:val="00B527FF"/>
    <w:rsid w:val="00B54063"/>
    <w:rsid w:val="00B6139F"/>
    <w:rsid w:val="00B64773"/>
    <w:rsid w:val="00B64D4B"/>
    <w:rsid w:val="00B6605A"/>
    <w:rsid w:val="00B67B07"/>
    <w:rsid w:val="00B72878"/>
    <w:rsid w:val="00B74952"/>
    <w:rsid w:val="00B7665A"/>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40B1"/>
    <w:rsid w:val="00BB5E29"/>
    <w:rsid w:val="00BB5E73"/>
    <w:rsid w:val="00BC1B7B"/>
    <w:rsid w:val="00BC45A5"/>
    <w:rsid w:val="00BC522B"/>
    <w:rsid w:val="00BC5CFF"/>
    <w:rsid w:val="00BD5E10"/>
    <w:rsid w:val="00BD69D5"/>
    <w:rsid w:val="00BE5452"/>
    <w:rsid w:val="00BF04EC"/>
    <w:rsid w:val="00BF21EF"/>
    <w:rsid w:val="00BF2237"/>
    <w:rsid w:val="00BF3BCC"/>
    <w:rsid w:val="00BF76D7"/>
    <w:rsid w:val="00C007FB"/>
    <w:rsid w:val="00C01F4E"/>
    <w:rsid w:val="00C024EC"/>
    <w:rsid w:val="00C0531E"/>
    <w:rsid w:val="00C0601B"/>
    <w:rsid w:val="00C062ED"/>
    <w:rsid w:val="00C11D31"/>
    <w:rsid w:val="00C14A26"/>
    <w:rsid w:val="00C23916"/>
    <w:rsid w:val="00C27A2C"/>
    <w:rsid w:val="00C305A5"/>
    <w:rsid w:val="00C315BE"/>
    <w:rsid w:val="00C37E92"/>
    <w:rsid w:val="00C4125C"/>
    <w:rsid w:val="00C42423"/>
    <w:rsid w:val="00C46862"/>
    <w:rsid w:val="00C509E8"/>
    <w:rsid w:val="00C516B3"/>
    <w:rsid w:val="00C521C0"/>
    <w:rsid w:val="00C642C5"/>
    <w:rsid w:val="00C648D9"/>
    <w:rsid w:val="00C64ED6"/>
    <w:rsid w:val="00C6508B"/>
    <w:rsid w:val="00C7063A"/>
    <w:rsid w:val="00C755F2"/>
    <w:rsid w:val="00C76377"/>
    <w:rsid w:val="00C8096F"/>
    <w:rsid w:val="00C81FE6"/>
    <w:rsid w:val="00C83FA0"/>
    <w:rsid w:val="00C91AEF"/>
    <w:rsid w:val="00C955C0"/>
    <w:rsid w:val="00CA081C"/>
    <w:rsid w:val="00CA33C4"/>
    <w:rsid w:val="00CA4497"/>
    <w:rsid w:val="00CA7233"/>
    <w:rsid w:val="00CA7D99"/>
    <w:rsid w:val="00CB073B"/>
    <w:rsid w:val="00CB5F50"/>
    <w:rsid w:val="00CB63DE"/>
    <w:rsid w:val="00CB724A"/>
    <w:rsid w:val="00CC3FF0"/>
    <w:rsid w:val="00CC7CC9"/>
    <w:rsid w:val="00CD2F5A"/>
    <w:rsid w:val="00CD423D"/>
    <w:rsid w:val="00CD50DD"/>
    <w:rsid w:val="00CD5658"/>
    <w:rsid w:val="00CE3538"/>
    <w:rsid w:val="00CE369C"/>
    <w:rsid w:val="00CE7F12"/>
    <w:rsid w:val="00CF405C"/>
    <w:rsid w:val="00CF5113"/>
    <w:rsid w:val="00CF7A6E"/>
    <w:rsid w:val="00D020F5"/>
    <w:rsid w:val="00D03DE8"/>
    <w:rsid w:val="00D1034E"/>
    <w:rsid w:val="00D20663"/>
    <w:rsid w:val="00D30EB6"/>
    <w:rsid w:val="00D34C55"/>
    <w:rsid w:val="00D34E79"/>
    <w:rsid w:val="00D361EF"/>
    <w:rsid w:val="00D40BF9"/>
    <w:rsid w:val="00D4102E"/>
    <w:rsid w:val="00D45CD5"/>
    <w:rsid w:val="00D4611C"/>
    <w:rsid w:val="00D51162"/>
    <w:rsid w:val="00D526E1"/>
    <w:rsid w:val="00D549F7"/>
    <w:rsid w:val="00D55E64"/>
    <w:rsid w:val="00D62B07"/>
    <w:rsid w:val="00D635BD"/>
    <w:rsid w:val="00D64882"/>
    <w:rsid w:val="00D67612"/>
    <w:rsid w:val="00D7267D"/>
    <w:rsid w:val="00D74B9F"/>
    <w:rsid w:val="00D75776"/>
    <w:rsid w:val="00D80118"/>
    <w:rsid w:val="00D86E10"/>
    <w:rsid w:val="00DA0F36"/>
    <w:rsid w:val="00DA202B"/>
    <w:rsid w:val="00DA3085"/>
    <w:rsid w:val="00DA5D02"/>
    <w:rsid w:val="00DA5EB4"/>
    <w:rsid w:val="00DB2032"/>
    <w:rsid w:val="00DB20D5"/>
    <w:rsid w:val="00DB2D37"/>
    <w:rsid w:val="00DB38DF"/>
    <w:rsid w:val="00DB6D57"/>
    <w:rsid w:val="00DC0975"/>
    <w:rsid w:val="00DC1926"/>
    <w:rsid w:val="00DC20E3"/>
    <w:rsid w:val="00DC79C2"/>
    <w:rsid w:val="00DD096E"/>
    <w:rsid w:val="00DD7750"/>
    <w:rsid w:val="00DE2943"/>
    <w:rsid w:val="00DE3819"/>
    <w:rsid w:val="00DE50F1"/>
    <w:rsid w:val="00DF2C12"/>
    <w:rsid w:val="00DF3054"/>
    <w:rsid w:val="00E0099F"/>
    <w:rsid w:val="00E046B4"/>
    <w:rsid w:val="00E06B7A"/>
    <w:rsid w:val="00E10B5F"/>
    <w:rsid w:val="00E15409"/>
    <w:rsid w:val="00E15672"/>
    <w:rsid w:val="00E16985"/>
    <w:rsid w:val="00E16E3E"/>
    <w:rsid w:val="00E2350B"/>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434F"/>
    <w:rsid w:val="00E9541F"/>
    <w:rsid w:val="00E96992"/>
    <w:rsid w:val="00EA3F83"/>
    <w:rsid w:val="00EA51FF"/>
    <w:rsid w:val="00EB043E"/>
    <w:rsid w:val="00EB16C1"/>
    <w:rsid w:val="00EB1885"/>
    <w:rsid w:val="00EB4348"/>
    <w:rsid w:val="00EB6C40"/>
    <w:rsid w:val="00EB7D3A"/>
    <w:rsid w:val="00EC2060"/>
    <w:rsid w:val="00EC2D89"/>
    <w:rsid w:val="00EC44B5"/>
    <w:rsid w:val="00ED0DCB"/>
    <w:rsid w:val="00ED17D6"/>
    <w:rsid w:val="00ED3BA8"/>
    <w:rsid w:val="00EE2244"/>
    <w:rsid w:val="00EE309E"/>
    <w:rsid w:val="00EE7E99"/>
    <w:rsid w:val="00F06F23"/>
    <w:rsid w:val="00F129E3"/>
    <w:rsid w:val="00F13039"/>
    <w:rsid w:val="00F13225"/>
    <w:rsid w:val="00F138F6"/>
    <w:rsid w:val="00F21B08"/>
    <w:rsid w:val="00F2252A"/>
    <w:rsid w:val="00F259AA"/>
    <w:rsid w:val="00F32763"/>
    <w:rsid w:val="00F40128"/>
    <w:rsid w:val="00F46456"/>
    <w:rsid w:val="00F56D07"/>
    <w:rsid w:val="00F63F86"/>
    <w:rsid w:val="00F70533"/>
    <w:rsid w:val="00F70E60"/>
    <w:rsid w:val="00F74E3C"/>
    <w:rsid w:val="00F7690C"/>
    <w:rsid w:val="00F775B0"/>
    <w:rsid w:val="00F8178F"/>
    <w:rsid w:val="00F8376E"/>
    <w:rsid w:val="00F84A1A"/>
    <w:rsid w:val="00F85E9D"/>
    <w:rsid w:val="00F85F95"/>
    <w:rsid w:val="00F870B3"/>
    <w:rsid w:val="00F87B3E"/>
    <w:rsid w:val="00F91B3B"/>
    <w:rsid w:val="00F94A13"/>
    <w:rsid w:val="00F977C9"/>
    <w:rsid w:val="00FA0146"/>
    <w:rsid w:val="00FA5B80"/>
    <w:rsid w:val="00FA6BA2"/>
    <w:rsid w:val="00FA785D"/>
    <w:rsid w:val="00FB27DB"/>
    <w:rsid w:val="00FC06F5"/>
    <w:rsid w:val="00FC2733"/>
    <w:rsid w:val="00FC2C94"/>
    <w:rsid w:val="00FC2DA3"/>
    <w:rsid w:val="00FC5E6B"/>
    <w:rsid w:val="00FC73FF"/>
    <w:rsid w:val="00FD0037"/>
    <w:rsid w:val="00FD1FD7"/>
    <w:rsid w:val="00FD5A3B"/>
    <w:rsid w:val="00FE0323"/>
    <w:rsid w:val="00FE35AF"/>
    <w:rsid w:val="00FE42D6"/>
    <w:rsid w:val="00FE524A"/>
    <w:rsid w:val="00FE5872"/>
    <w:rsid w:val="00FE5BE1"/>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g.kingsley6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1395</Words>
  <Characters>6738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Duncan Stow</cp:lastModifiedBy>
  <cp:revision>2</cp:revision>
  <cp:lastPrinted>2025-01-28T10:48:00Z</cp:lastPrinted>
  <dcterms:created xsi:type="dcterms:W3CDTF">2025-05-15T10:23:00Z</dcterms:created>
  <dcterms:modified xsi:type="dcterms:W3CDTF">2025-05-15T10:23:00Z</dcterms:modified>
</cp:coreProperties>
</file>